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Spec="center" w:tblpY="663"/>
        <w:tblOverlap w:val="never"/>
        <w:tblW w:w="11214" w:type="dxa"/>
        <w:tblLayout w:type="fixed"/>
        <w:tblCellMar>
          <w:top w:w="15" w:type="dxa"/>
          <w:left w:w="15" w:type="dxa"/>
          <w:bottom w:w="15" w:type="dxa"/>
          <w:right w:w="15" w:type="dxa"/>
        </w:tblCellMar>
        <w:tblLook w:val="04A0" w:firstRow="1" w:lastRow="0" w:firstColumn="1" w:lastColumn="0" w:noHBand="0" w:noVBand="1"/>
      </w:tblPr>
      <w:tblGrid>
        <w:gridCol w:w="735"/>
        <w:gridCol w:w="1020"/>
        <w:gridCol w:w="855"/>
        <w:gridCol w:w="4918"/>
        <w:gridCol w:w="1418"/>
        <w:gridCol w:w="2268"/>
      </w:tblGrid>
      <w:tr w:rsidR="00BF384D" w14:paraId="0815D521" w14:textId="77777777" w:rsidTr="00E75A47">
        <w:trPr>
          <w:trHeight w:val="510"/>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AC8D7"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序号</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7B514"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设备名称</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A72FF"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Style w:val="font31"/>
                <w:rFonts w:asciiTheme="majorEastAsia" w:eastAsiaTheme="majorEastAsia" w:hAnsiTheme="majorEastAsia" w:cstheme="majorEastAsia" w:hint="default"/>
                <w:lang w:bidi="ar"/>
              </w:rPr>
              <w:t>拟购置数量</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A52FE"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主要技术性能、指标参数</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E9026"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拟采购来源</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CCC48" w14:textId="77777777" w:rsidR="00BF384D" w:rsidRDefault="00D535AB" w:rsidP="00770890">
            <w:pPr>
              <w:widowControl/>
              <w:jc w:val="left"/>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主要用途</w:t>
            </w:r>
          </w:p>
        </w:tc>
      </w:tr>
      <w:tr w:rsidR="00BF384D" w14:paraId="61F57D85" w14:textId="77777777" w:rsidTr="00E75A47">
        <w:trPr>
          <w:trHeight w:val="4970"/>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E06D7"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3441"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酶标仪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68CC3" w14:textId="77777777" w:rsidR="00BF384D" w:rsidRDefault="00D535AB" w:rsidP="00770890">
            <w:pPr>
              <w:widowControl/>
              <w:jc w:val="left"/>
              <w:textAlignment w:val="center"/>
              <w:rPr>
                <w:rFonts w:ascii="Times New Roman" w:eastAsia="宋体" w:hAnsi="Times New Roman" w:cs="Times New Roman"/>
                <w:sz w:val="22"/>
                <w:szCs w:val="22"/>
              </w:rPr>
            </w:pPr>
            <w:r>
              <w:rPr>
                <w:rFonts w:ascii="Times New Roman" w:eastAsia="宋体" w:hAnsi="Times New Roman" w:cs="Times New Roman"/>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2E517" w14:textId="77777777" w:rsidR="00BF384D" w:rsidRDefault="00D535AB" w:rsidP="00770890">
            <w:pPr>
              <w:widowControl/>
              <w:numPr>
                <w:ilvl w:val="0"/>
                <w:numId w:val="1"/>
              </w:numPr>
              <w:jc w:val="left"/>
              <w:textAlignment w:val="center"/>
              <w:rPr>
                <w:rStyle w:val="font21"/>
                <w:rFonts w:hint="default"/>
                <w:color w:val="auto"/>
                <w:lang w:bidi="ar"/>
              </w:rPr>
            </w:pPr>
            <w:r>
              <w:rPr>
                <w:rStyle w:val="font51"/>
                <w:rFonts w:hint="default"/>
                <w:color w:val="auto"/>
                <w:lang w:bidi="ar"/>
              </w:rPr>
              <w:t>主机</w:t>
            </w:r>
            <w:r>
              <w:rPr>
                <w:rStyle w:val="font01"/>
                <w:rFonts w:eastAsia="宋体"/>
                <w:color w:val="auto"/>
                <w:lang w:bidi="ar"/>
              </w:rPr>
              <w:br/>
              <w:t>1</w:t>
            </w:r>
            <w:r>
              <w:rPr>
                <w:rStyle w:val="font51"/>
                <w:rFonts w:hint="default"/>
                <w:color w:val="auto"/>
                <w:lang w:bidi="ar"/>
              </w:rPr>
              <w:t>、</w:t>
            </w:r>
            <w:r>
              <w:rPr>
                <w:rStyle w:val="font21"/>
                <w:rFonts w:hint="default"/>
                <w:color w:val="auto"/>
                <w:lang w:bidi="ar"/>
              </w:rPr>
              <w:t>光源：高能闪烁氙灯；</w:t>
            </w:r>
            <w:r>
              <w:rPr>
                <w:rStyle w:val="font21"/>
                <w:rFonts w:hint="default"/>
                <w:color w:val="auto"/>
                <w:lang w:bidi="ar"/>
              </w:rPr>
              <w:br/>
              <w:t>2、适用板型：6-384孔板</w:t>
            </w:r>
            <w:r>
              <w:rPr>
                <w:rStyle w:val="font51"/>
                <w:rFonts w:hint="default"/>
                <w:color w:val="auto"/>
                <w:lang w:bidi="ar"/>
              </w:rPr>
              <w:t>；</w:t>
            </w:r>
          </w:p>
          <w:p w14:paraId="517B6B70" w14:textId="77777777" w:rsidR="00BF384D" w:rsidRDefault="00D535AB" w:rsidP="00770890">
            <w:pPr>
              <w:widowControl/>
              <w:jc w:val="left"/>
              <w:textAlignment w:val="center"/>
              <w:rPr>
                <w:rFonts w:ascii="宋体" w:eastAsia="宋体" w:hAnsi="宋体" w:cs="宋体"/>
                <w:sz w:val="16"/>
                <w:szCs w:val="16"/>
              </w:rPr>
            </w:pPr>
            <w:r>
              <w:rPr>
                <w:rStyle w:val="font51"/>
                <w:rFonts w:hint="default"/>
                <w:color w:val="auto"/>
                <w:lang w:bidi="ar"/>
              </w:rPr>
              <w:t>二、光吸收</w:t>
            </w:r>
            <w:r>
              <w:rPr>
                <w:rStyle w:val="font01"/>
                <w:rFonts w:eastAsia="宋体"/>
                <w:color w:val="auto"/>
                <w:lang w:bidi="ar"/>
              </w:rPr>
              <w:br/>
              <w:t>1</w:t>
            </w:r>
            <w:r>
              <w:rPr>
                <w:rStyle w:val="font51"/>
                <w:rFonts w:hint="default"/>
                <w:color w:val="auto"/>
                <w:lang w:bidi="ar"/>
              </w:rPr>
              <w:t>、检测器：</w:t>
            </w:r>
            <w:proofErr w:type="gramStart"/>
            <w:r>
              <w:rPr>
                <w:rStyle w:val="font51"/>
                <w:rFonts w:hint="default"/>
                <w:color w:val="auto"/>
                <w:lang w:bidi="ar"/>
              </w:rPr>
              <w:t>紫外硅光电二极管</w:t>
            </w:r>
            <w:proofErr w:type="gramEnd"/>
            <w:r>
              <w:rPr>
                <w:rStyle w:val="font51"/>
                <w:rFonts w:hint="default"/>
                <w:color w:val="auto"/>
                <w:lang w:bidi="ar"/>
              </w:rPr>
              <w:t>；</w:t>
            </w:r>
            <w:r>
              <w:rPr>
                <w:rStyle w:val="font01"/>
                <w:rFonts w:eastAsia="宋体"/>
                <w:color w:val="auto"/>
                <w:lang w:bidi="ar"/>
              </w:rPr>
              <w:br/>
              <w:t>2</w:t>
            </w:r>
            <w:r>
              <w:rPr>
                <w:rStyle w:val="font51"/>
                <w:rFonts w:hint="default"/>
                <w:color w:val="auto"/>
                <w:lang w:bidi="ar"/>
              </w:rPr>
              <w:t>、波长扫描范围：</w:t>
            </w:r>
            <w:r>
              <w:rPr>
                <w:rStyle w:val="font01"/>
                <w:rFonts w:eastAsia="宋体"/>
                <w:color w:val="auto"/>
                <w:lang w:bidi="ar"/>
              </w:rPr>
              <w:t>230-1000nm</w:t>
            </w:r>
            <w:r>
              <w:rPr>
                <w:rStyle w:val="font51"/>
                <w:rFonts w:hint="default"/>
                <w:color w:val="auto"/>
                <w:lang w:bidi="ar"/>
              </w:rPr>
              <w:t>，</w:t>
            </w:r>
            <w:r>
              <w:rPr>
                <w:rStyle w:val="font01"/>
                <w:rFonts w:eastAsia="宋体"/>
                <w:color w:val="auto"/>
                <w:lang w:bidi="ar"/>
              </w:rPr>
              <w:t>1nm</w:t>
            </w:r>
            <w:r>
              <w:rPr>
                <w:rStyle w:val="font51"/>
                <w:rFonts w:hint="default"/>
                <w:color w:val="auto"/>
                <w:lang w:bidi="ar"/>
              </w:rPr>
              <w:t>递增；</w:t>
            </w:r>
            <w:r>
              <w:rPr>
                <w:rStyle w:val="font01"/>
                <w:rFonts w:eastAsia="宋体"/>
                <w:color w:val="auto"/>
                <w:lang w:bidi="ar"/>
              </w:rPr>
              <w:br/>
              <w:t>3</w:t>
            </w:r>
            <w:r>
              <w:rPr>
                <w:rStyle w:val="font51"/>
                <w:rFonts w:hint="default"/>
                <w:color w:val="auto"/>
                <w:lang w:bidi="ar"/>
              </w:rPr>
              <w:t>、光栅波长准确性：</w:t>
            </w:r>
            <w:r>
              <w:rPr>
                <w:rStyle w:val="font01"/>
                <w:rFonts w:eastAsia="宋体"/>
                <w:color w:val="auto"/>
                <w:lang w:bidi="ar"/>
              </w:rPr>
              <w:t>&lt;±0.3nm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t>&lt;±0.5nm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br/>
              <w:t>4</w:t>
            </w:r>
            <w:r>
              <w:rPr>
                <w:rStyle w:val="font51"/>
                <w:rFonts w:hint="default"/>
                <w:color w:val="auto"/>
                <w:lang w:bidi="ar"/>
              </w:rPr>
              <w:t>、光栅波长重复性：</w:t>
            </w:r>
            <w:r>
              <w:rPr>
                <w:rStyle w:val="font01"/>
                <w:rFonts w:eastAsia="宋体"/>
                <w:color w:val="auto"/>
                <w:lang w:bidi="ar"/>
              </w:rPr>
              <w:t>&lt;±0.3nm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t>&lt;±0.5nm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br/>
              <w:t>5</w:t>
            </w:r>
            <w:r>
              <w:rPr>
                <w:rStyle w:val="font51"/>
                <w:rFonts w:hint="default"/>
                <w:color w:val="auto"/>
                <w:lang w:bidi="ar"/>
              </w:rPr>
              <w:t>、光吸收检测分辨率：</w:t>
            </w:r>
            <w:r>
              <w:rPr>
                <w:rStyle w:val="font01"/>
                <w:rFonts w:eastAsia="宋体"/>
                <w:color w:val="auto"/>
                <w:lang w:bidi="ar"/>
              </w:rPr>
              <w:t>0.0001 OD</w:t>
            </w:r>
            <w:r>
              <w:rPr>
                <w:rStyle w:val="font51"/>
                <w:rFonts w:hint="default"/>
                <w:color w:val="auto"/>
                <w:lang w:bidi="ar"/>
              </w:rPr>
              <w:t>；</w:t>
            </w:r>
            <w:r>
              <w:rPr>
                <w:rStyle w:val="font01"/>
                <w:rFonts w:eastAsia="宋体"/>
                <w:color w:val="auto"/>
                <w:lang w:bidi="ar"/>
              </w:rPr>
              <w:br/>
              <w:t>6</w:t>
            </w:r>
            <w:r>
              <w:rPr>
                <w:rStyle w:val="font51"/>
                <w:rFonts w:hint="default"/>
                <w:color w:val="auto"/>
                <w:lang w:bidi="ar"/>
              </w:rPr>
              <w:t>、测量范围：</w:t>
            </w:r>
            <w:r>
              <w:rPr>
                <w:rStyle w:val="font01"/>
                <w:rFonts w:eastAsia="宋体"/>
                <w:color w:val="auto"/>
                <w:lang w:bidi="ar"/>
              </w:rPr>
              <w:t>0-4 OD</w:t>
            </w:r>
            <w:r>
              <w:rPr>
                <w:rStyle w:val="font51"/>
                <w:rFonts w:hint="default"/>
                <w:color w:val="auto"/>
                <w:lang w:bidi="ar"/>
              </w:rPr>
              <w:t>；</w:t>
            </w:r>
            <w:r>
              <w:rPr>
                <w:rStyle w:val="font01"/>
                <w:rFonts w:eastAsia="宋体"/>
                <w:color w:val="auto"/>
                <w:lang w:bidi="ar"/>
              </w:rPr>
              <w:br/>
              <w:t>7</w:t>
            </w:r>
            <w:r>
              <w:rPr>
                <w:rStyle w:val="font51"/>
                <w:rFonts w:hint="default"/>
                <w:color w:val="auto"/>
                <w:lang w:bidi="ar"/>
              </w:rPr>
              <w:t>、测量准确性：</w:t>
            </w:r>
            <w:r>
              <w:rPr>
                <w:rStyle w:val="font01"/>
                <w:rFonts w:eastAsia="宋体"/>
                <w:color w:val="auto"/>
                <w:lang w:bidi="ar"/>
              </w:rPr>
              <w:t>&lt; 0.5%</w:t>
            </w:r>
            <w:r>
              <w:rPr>
                <w:rStyle w:val="font51"/>
                <w:rFonts w:hint="default"/>
                <w:color w:val="auto"/>
                <w:lang w:bidi="ar"/>
              </w:rPr>
              <w:t>（</w:t>
            </w:r>
            <w:r>
              <w:rPr>
                <w:rStyle w:val="font01"/>
                <w:rFonts w:eastAsia="宋体"/>
                <w:color w:val="auto"/>
                <w:lang w:bidi="ar"/>
              </w:rPr>
              <w:t>260nm</w:t>
            </w:r>
            <w:r>
              <w:rPr>
                <w:rStyle w:val="font51"/>
                <w:rFonts w:hint="default"/>
                <w:color w:val="auto"/>
                <w:lang w:bidi="ar"/>
              </w:rPr>
              <w:t>）；</w:t>
            </w:r>
            <w:r>
              <w:rPr>
                <w:rStyle w:val="font01"/>
                <w:rFonts w:eastAsia="宋体"/>
                <w:color w:val="auto"/>
                <w:lang w:bidi="ar"/>
              </w:rPr>
              <w:br/>
              <w:t>8</w:t>
            </w:r>
            <w:r>
              <w:rPr>
                <w:rStyle w:val="font51"/>
                <w:rFonts w:hint="default"/>
                <w:color w:val="auto"/>
                <w:lang w:bidi="ar"/>
              </w:rPr>
              <w:t>、测量精确性：</w:t>
            </w:r>
            <w:r>
              <w:rPr>
                <w:rStyle w:val="font01"/>
                <w:rFonts w:eastAsia="宋体"/>
                <w:color w:val="auto"/>
                <w:lang w:bidi="ar"/>
              </w:rPr>
              <w:t>&lt; 0.2%</w:t>
            </w:r>
            <w:r>
              <w:rPr>
                <w:rStyle w:val="font51"/>
                <w:rFonts w:hint="default"/>
                <w:color w:val="auto"/>
                <w:lang w:bidi="ar"/>
              </w:rPr>
              <w:t>（</w:t>
            </w:r>
            <w:r>
              <w:rPr>
                <w:rStyle w:val="font01"/>
                <w:rFonts w:eastAsia="宋体"/>
                <w:color w:val="auto"/>
                <w:lang w:bidi="ar"/>
              </w:rPr>
              <w:t>260nm</w:t>
            </w:r>
            <w:r>
              <w:rPr>
                <w:rStyle w:val="font51"/>
                <w:rFonts w:hint="default"/>
                <w:color w:val="auto"/>
                <w:lang w:bidi="ar"/>
              </w:rPr>
              <w:t>）；</w:t>
            </w:r>
            <w:r>
              <w:rPr>
                <w:rStyle w:val="font01"/>
                <w:rFonts w:eastAsia="宋体"/>
                <w:color w:val="auto"/>
                <w:lang w:bidi="ar"/>
              </w:rPr>
              <w:br/>
            </w:r>
            <w:r>
              <w:rPr>
                <w:rStyle w:val="font51"/>
                <w:rFonts w:hint="default"/>
                <w:color w:val="auto"/>
                <w:lang w:bidi="ar"/>
              </w:rPr>
              <w:t>三、荧光</w:t>
            </w:r>
            <w:r>
              <w:rPr>
                <w:rStyle w:val="font01"/>
                <w:rFonts w:eastAsia="宋体"/>
                <w:color w:val="auto"/>
                <w:lang w:bidi="ar"/>
              </w:rPr>
              <w:br/>
              <w:t>1</w:t>
            </w:r>
            <w:r>
              <w:rPr>
                <w:rStyle w:val="font51"/>
                <w:rFonts w:hint="default"/>
                <w:color w:val="auto"/>
                <w:lang w:bidi="ar"/>
              </w:rPr>
              <w:t>、检测器：红外敏感低暗电流</w:t>
            </w:r>
            <w:r>
              <w:rPr>
                <w:rStyle w:val="font01"/>
                <w:rFonts w:eastAsia="宋体"/>
                <w:color w:val="auto"/>
                <w:lang w:bidi="ar"/>
              </w:rPr>
              <w:t>PMT</w:t>
            </w:r>
            <w:r>
              <w:rPr>
                <w:rStyle w:val="font51"/>
                <w:rFonts w:hint="default"/>
                <w:color w:val="auto"/>
                <w:lang w:bidi="ar"/>
              </w:rPr>
              <w:t>；</w:t>
            </w:r>
            <w:r>
              <w:rPr>
                <w:rStyle w:val="font01"/>
                <w:rFonts w:eastAsia="宋体"/>
                <w:color w:val="auto"/>
                <w:lang w:bidi="ar"/>
              </w:rPr>
              <w:br/>
              <w:t>2</w:t>
            </w:r>
            <w:r>
              <w:rPr>
                <w:rStyle w:val="font51"/>
                <w:rFonts w:hint="default"/>
                <w:color w:val="auto"/>
                <w:lang w:bidi="ar"/>
              </w:rPr>
              <w:t>、检测模式：荧光强度（</w:t>
            </w:r>
            <w:r>
              <w:rPr>
                <w:rStyle w:val="font01"/>
                <w:rFonts w:eastAsia="宋体"/>
                <w:color w:val="auto"/>
                <w:lang w:bidi="ar"/>
              </w:rPr>
              <w:t>FI</w:t>
            </w:r>
            <w:r>
              <w:rPr>
                <w:rStyle w:val="font51"/>
                <w:rFonts w:hint="default"/>
                <w:color w:val="auto"/>
                <w:lang w:bidi="ar"/>
              </w:rPr>
              <w:t>）、时间分辨荧光（</w:t>
            </w:r>
            <w:r>
              <w:rPr>
                <w:rStyle w:val="font01"/>
                <w:rFonts w:eastAsia="宋体"/>
                <w:color w:val="auto"/>
                <w:lang w:bidi="ar"/>
              </w:rPr>
              <w:t>TRF</w:t>
            </w:r>
            <w:r>
              <w:rPr>
                <w:rStyle w:val="font51"/>
                <w:rFonts w:hint="default"/>
                <w:color w:val="auto"/>
                <w:lang w:bidi="ar"/>
              </w:rPr>
              <w:t>）、荧光共振能量传递（</w:t>
            </w:r>
            <w:r>
              <w:rPr>
                <w:rStyle w:val="font01"/>
                <w:rFonts w:eastAsia="宋体"/>
                <w:color w:val="auto"/>
                <w:lang w:bidi="ar"/>
              </w:rPr>
              <w:t>FRET</w:t>
            </w:r>
            <w:r>
              <w:rPr>
                <w:rStyle w:val="font51"/>
                <w:rFonts w:hint="default"/>
                <w:color w:val="auto"/>
                <w:lang w:bidi="ar"/>
              </w:rPr>
              <w:t>）；</w:t>
            </w:r>
            <w:r>
              <w:rPr>
                <w:rStyle w:val="font01"/>
                <w:rFonts w:eastAsia="宋体"/>
                <w:color w:val="auto"/>
                <w:lang w:bidi="ar"/>
              </w:rPr>
              <w:br/>
              <w:t>3</w:t>
            </w:r>
            <w:r>
              <w:rPr>
                <w:rStyle w:val="font51"/>
                <w:rFonts w:hint="default"/>
                <w:color w:val="auto"/>
                <w:lang w:bidi="ar"/>
              </w:rPr>
              <w:t>、激发波长扫描范围：</w:t>
            </w:r>
            <w:r>
              <w:rPr>
                <w:rStyle w:val="font01"/>
                <w:rFonts w:eastAsia="宋体"/>
                <w:color w:val="auto"/>
                <w:lang w:bidi="ar"/>
              </w:rPr>
              <w:t>230-850nm</w:t>
            </w:r>
            <w:r>
              <w:rPr>
                <w:rStyle w:val="font51"/>
                <w:rFonts w:hint="default"/>
                <w:color w:val="auto"/>
                <w:lang w:bidi="ar"/>
              </w:rPr>
              <w:t>，</w:t>
            </w:r>
            <w:r>
              <w:rPr>
                <w:rStyle w:val="font01"/>
                <w:rFonts w:eastAsia="宋体"/>
                <w:color w:val="auto"/>
                <w:lang w:bidi="ar"/>
              </w:rPr>
              <w:t>1nm</w:t>
            </w:r>
            <w:r>
              <w:rPr>
                <w:rStyle w:val="font51"/>
                <w:rFonts w:hint="default"/>
                <w:color w:val="auto"/>
                <w:lang w:bidi="ar"/>
              </w:rPr>
              <w:t>递增；发射波长扫描范围：</w:t>
            </w:r>
            <w:r>
              <w:rPr>
                <w:rStyle w:val="font01"/>
                <w:rFonts w:eastAsia="宋体"/>
                <w:color w:val="auto"/>
                <w:lang w:bidi="ar"/>
              </w:rPr>
              <w:t>280-850nm</w:t>
            </w:r>
            <w:r>
              <w:rPr>
                <w:rStyle w:val="font51"/>
                <w:rFonts w:hint="default"/>
                <w:color w:val="auto"/>
                <w:lang w:bidi="ar"/>
              </w:rPr>
              <w:t>，</w:t>
            </w:r>
            <w:r>
              <w:rPr>
                <w:rStyle w:val="font01"/>
                <w:rFonts w:eastAsia="宋体"/>
                <w:color w:val="auto"/>
                <w:lang w:bidi="ar"/>
              </w:rPr>
              <w:t>1nm</w:t>
            </w:r>
            <w:r>
              <w:rPr>
                <w:rStyle w:val="font51"/>
                <w:rFonts w:hint="default"/>
                <w:color w:val="auto"/>
                <w:lang w:bidi="ar"/>
              </w:rPr>
              <w:t>递增；</w:t>
            </w:r>
            <w:r>
              <w:rPr>
                <w:rStyle w:val="font01"/>
                <w:rFonts w:eastAsia="宋体"/>
                <w:color w:val="auto"/>
                <w:lang w:bidi="ar"/>
              </w:rPr>
              <w:br/>
              <w:t>4</w:t>
            </w:r>
            <w:r>
              <w:rPr>
                <w:rStyle w:val="font51"/>
                <w:rFonts w:hint="default"/>
                <w:color w:val="auto"/>
                <w:lang w:bidi="ar"/>
              </w:rPr>
              <w:t>、光栅波长准确性：</w:t>
            </w:r>
            <w:r>
              <w:rPr>
                <w:rStyle w:val="font01"/>
                <w:rFonts w:eastAsia="宋体"/>
                <w:color w:val="auto"/>
                <w:lang w:bidi="ar"/>
              </w:rPr>
              <w:t>&lt;±1nm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t>&lt;±2nm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br/>
              <w:t>5</w:t>
            </w:r>
            <w:r>
              <w:rPr>
                <w:rStyle w:val="font51"/>
                <w:rFonts w:hint="default"/>
                <w:color w:val="auto"/>
                <w:lang w:bidi="ar"/>
              </w:rPr>
              <w:t>、光栅波长重复性：</w:t>
            </w:r>
            <w:r>
              <w:rPr>
                <w:rStyle w:val="font01"/>
                <w:rFonts w:eastAsia="宋体"/>
                <w:color w:val="auto"/>
                <w:lang w:bidi="ar"/>
              </w:rPr>
              <w:t>&lt;±0.5nm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r>
              <w:rPr>
                <w:rStyle w:val="font01"/>
                <w:rFonts w:eastAsia="宋体"/>
                <w:color w:val="auto"/>
                <w:lang w:bidi="ar"/>
              </w:rPr>
              <w:t>&lt;±1nm</w:t>
            </w:r>
            <w:r>
              <w:rPr>
                <w:rStyle w:val="font51"/>
                <w:rFonts w:hint="default"/>
                <w:color w:val="auto"/>
                <w:lang w:bidi="ar"/>
              </w:rPr>
              <w:t>（＞</w:t>
            </w:r>
            <w:r>
              <w:rPr>
                <w:rStyle w:val="font01"/>
                <w:rFonts w:eastAsia="宋体"/>
                <w:color w:val="auto"/>
                <w:lang w:bidi="ar"/>
              </w:rPr>
              <w:t>315nm</w:t>
            </w:r>
            <w:r>
              <w:rPr>
                <w:rStyle w:val="font51"/>
                <w:rFonts w:hint="default"/>
                <w:color w:val="auto"/>
                <w:lang w:bidi="ar"/>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5777D"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55BB0B"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用于微生物酶活、酶动力学检测以及酶联免疫测定，对微生物发酵性能进行及时评价；用于DNA、RNA定量及纯度分析和蛋白定量的及时测定。</w:t>
            </w:r>
          </w:p>
        </w:tc>
      </w:tr>
      <w:tr w:rsidR="00BF384D" w14:paraId="4946B3E3" w14:textId="77777777" w:rsidTr="00E75A47">
        <w:trPr>
          <w:trHeight w:val="2941"/>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4011"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2</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A378" w14:textId="77777777" w:rsidR="00BF384D" w:rsidRDefault="00D535AB" w:rsidP="00770890">
            <w:pPr>
              <w:widowControl/>
              <w:jc w:val="left"/>
              <w:textAlignment w:val="center"/>
              <w:rPr>
                <w:rFonts w:ascii="宋体" w:eastAsia="宋体" w:hAnsi="宋体" w:cs="宋体"/>
                <w:sz w:val="20"/>
                <w:szCs w:val="20"/>
              </w:rPr>
            </w:pPr>
            <w:proofErr w:type="gramStart"/>
            <w:r>
              <w:rPr>
                <w:rFonts w:ascii="宋体" w:eastAsia="宋体" w:hAnsi="宋体" w:cs="宋体" w:hint="eastAsia"/>
                <w:kern w:val="0"/>
                <w:sz w:val="20"/>
                <w:szCs w:val="20"/>
                <w:lang w:bidi="ar"/>
              </w:rPr>
              <w:t>小酶标</w:t>
            </w:r>
            <w:proofErr w:type="gramEnd"/>
            <w:r>
              <w:rPr>
                <w:rFonts w:ascii="宋体" w:eastAsia="宋体" w:hAnsi="宋体" w:cs="宋体" w:hint="eastAsia"/>
                <w:kern w:val="0"/>
                <w:sz w:val="20"/>
                <w:szCs w:val="20"/>
                <w:lang w:bidi="ar"/>
              </w:rPr>
              <w:t>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FD85" w14:textId="77777777" w:rsidR="00BF384D" w:rsidRDefault="00D535AB" w:rsidP="00770890">
            <w:pPr>
              <w:widowControl/>
              <w:jc w:val="left"/>
              <w:textAlignment w:val="center"/>
              <w:rPr>
                <w:rFonts w:ascii="Times New Roman" w:eastAsia="宋体" w:hAnsi="Times New Roman" w:cs="Times New Roman"/>
                <w:sz w:val="22"/>
                <w:szCs w:val="22"/>
              </w:rPr>
            </w:pPr>
            <w:r>
              <w:rPr>
                <w:rFonts w:ascii="Times New Roman" w:eastAsia="宋体" w:hAnsi="Times New Roman" w:cs="Times New Roman"/>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0C9BB" w14:textId="77777777" w:rsidR="00BF384D" w:rsidRDefault="00D535AB" w:rsidP="00770890">
            <w:pPr>
              <w:widowControl/>
              <w:jc w:val="left"/>
              <w:textAlignment w:val="center"/>
              <w:rPr>
                <w:rFonts w:ascii="Times New Roman" w:eastAsia="宋体" w:hAnsi="Times New Roman" w:cs="Times New Roman"/>
                <w:sz w:val="16"/>
                <w:szCs w:val="16"/>
              </w:rPr>
            </w:pPr>
            <w:r>
              <w:rPr>
                <w:rStyle w:val="font71"/>
                <w:rFonts w:eastAsia="宋体"/>
                <w:color w:val="auto"/>
                <w:lang w:bidi="ar"/>
              </w:rPr>
              <w:t>1</w:t>
            </w:r>
            <w:r>
              <w:rPr>
                <w:rStyle w:val="font21"/>
                <w:rFonts w:hint="default"/>
                <w:color w:val="auto"/>
                <w:lang w:bidi="ar"/>
              </w:rPr>
              <w:t>、光源：高能闪烁氙灯；无损耗冷光源；</w:t>
            </w:r>
            <w:r>
              <w:rPr>
                <w:rStyle w:val="font71"/>
                <w:rFonts w:eastAsia="宋体"/>
                <w:color w:val="auto"/>
                <w:lang w:bidi="ar"/>
              </w:rPr>
              <w:br/>
              <w:t>2</w:t>
            </w:r>
            <w:r>
              <w:rPr>
                <w:rStyle w:val="font21"/>
                <w:rFonts w:hint="default"/>
                <w:color w:val="auto"/>
                <w:lang w:bidi="ar"/>
              </w:rPr>
              <w:t>、滤光系统：双光栅</w:t>
            </w:r>
            <w:r>
              <w:rPr>
                <w:rStyle w:val="font51"/>
                <w:rFonts w:hint="default"/>
                <w:color w:val="auto"/>
                <w:lang w:bidi="ar"/>
              </w:rPr>
              <w:t>；</w:t>
            </w:r>
            <w:r>
              <w:rPr>
                <w:rStyle w:val="font71"/>
                <w:rFonts w:eastAsia="宋体"/>
                <w:color w:val="auto"/>
                <w:lang w:bidi="ar"/>
              </w:rPr>
              <w:br/>
              <w:t>3</w:t>
            </w:r>
            <w:r>
              <w:rPr>
                <w:rStyle w:val="font21"/>
                <w:rFonts w:hint="default"/>
                <w:color w:val="auto"/>
                <w:lang w:bidi="ar"/>
              </w:rPr>
              <w:t>、</w:t>
            </w:r>
            <w:proofErr w:type="gramStart"/>
            <w:r>
              <w:rPr>
                <w:rStyle w:val="font21"/>
                <w:rFonts w:hint="default"/>
                <w:color w:val="auto"/>
                <w:lang w:bidi="ar"/>
              </w:rPr>
              <w:t>振板功能</w:t>
            </w:r>
            <w:proofErr w:type="gramEnd"/>
            <w:r>
              <w:rPr>
                <w:rStyle w:val="font21"/>
                <w:rFonts w:hint="default"/>
                <w:color w:val="auto"/>
                <w:lang w:bidi="ar"/>
              </w:rPr>
              <w:t>：线形和轨道两种模式；</w:t>
            </w:r>
            <w:r>
              <w:rPr>
                <w:rStyle w:val="font71"/>
                <w:rFonts w:eastAsia="宋体"/>
                <w:color w:val="auto"/>
                <w:lang w:bidi="ar"/>
              </w:rPr>
              <w:br/>
              <w:t>4</w:t>
            </w:r>
            <w:r>
              <w:rPr>
                <w:rStyle w:val="font21"/>
                <w:rFonts w:hint="default"/>
                <w:color w:val="auto"/>
                <w:lang w:bidi="ar"/>
              </w:rPr>
              <w:t>、温度控制：室温</w:t>
            </w:r>
            <w:r>
              <w:rPr>
                <w:rStyle w:val="font71"/>
                <w:rFonts w:eastAsia="宋体"/>
                <w:color w:val="auto"/>
                <w:lang w:bidi="ar"/>
              </w:rPr>
              <w:t>+5℃-42℃</w:t>
            </w:r>
            <w:r>
              <w:rPr>
                <w:rStyle w:val="font21"/>
                <w:rFonts w:hint="default"/>
                <w:color w:val="auto"/>
                <w:lang w:bidi="ar"/>
              </w:rPr>
              <w:t>；</w:t>
            </w:r>
            <w:r>
              <w:rPr>
                <w:rStyle w:val="font71"/>
                <w:rFonts w:eastAsia="宋体"/>
                <w:color w:val="auto"/>
                <w:lang w:bidi="ar"/>
              </w:rPr>
              <w:br/>
              <w:t>5</w:t>
            </w:r>
            <w:r>
              <w:rPr>
                <w:rStyle w:val="font21"/>
                <w:rFonts w:hint="default"/>
                <w:color w:val="auto"/>
                <w:lang w:bidi="ar"/>
              </w:rPr>
              <w:t>、检测器：</w:t>
            </w:r>
            <w:proofErr w:type="gramStart"/>
            <w:r>
              <w:rPr>
                <w:rStyle w:val="font21"/>
                <w:rFonts w:hint="default"/>
                <w:color w:val="auto"/>
                <w:lang w:bidi="ar"/>
              </w:rPr>
              <w:t>紫外硅光电二极管</w:t>
            </w:r>
            <w:proofErr w:type="gramEnd"/>
            <w:r>
              <w:rPr>
                <w:rStyle w:val="font21"/>
                <w:rFonts w:hint="default"/>
                <w:color w:val="auto"/>
                <w:lang w:bidi="ar"/>
              </w:rPr>
              <w:t>；</w:t>
            </w:r>
            <w:r>
              <w:rPr>
                <w:rStyle w:val="font71"/>
                <w:rFonts w:eastAsia="宋体"/>
                <w:color w:val="auto"/>
                <w:lang w:bidi="ar"/>
              </w:rPr>
              <w:br/>
              <w:t>6</w:t>
            </w:r>
            <w:r>
              <w:rPr>
                <w:rStyle w:val="font21"/>
                <w:rFonts w:hint="default"/>
                <w:color w:val="auto"/>
                <w:lang w:bidi="ar"/>
              </w:rPr>
              <w:t>、波长扫描范围：</w:t>
            </w:r>
            <w:r>
              <w:rPr>
                <w:rStyle w:val="font71"/>
                <w:rFonts w:eastAsia="宋体"/>
                <w:color w:val="auto"/>
                <w:lang w:bidi="ar"/>
              </w:rPr>
              <w:t>230-1000nm</w:t>
            </w:r>
            <w:r>
              <w:rPr>
                <w:rStyle w:val="font21"/>
                <w:rFonts w:hint="default"/>
                <w:color w:val="auto"/>
                <w:lang w:bidi="ar"/>
              </w:rPr>
              <w:t>，</w:t>
            </w:r>
            <w:r>
              <w:rPr>
                <w:rStyle w:val="font71"/>
                <w:rFonts w:eastAsia="宋体"/>
                <w:color w:val="auto"/>
                <w:lang w:bidi="ar"/>
              </w:rPr>
              <w:t>1nm</w:t>
            </w:r>
            <w:r>
              <w:rPr>
                <w:rStyle w:val="font21"/>
                <w:rFonts w:hint="default"/>
                <w:color w:val="auto"/>
                <w:lang w:bidi="ar"/>
              </w:rPr>
              <w:t>递增；</w:t>
            </w:r>
            <w:r>
              <w:rPr>
                <w:rStyle w:val="font71"/>
                <w:rFonts w:eastAsia="宋体"/>
                <w:color w:val="auto"/>
                <w:lang w:bidi="ar"/>
              </w:rPr>
              <w:br/>
              <w:t>7</w:t>
            </w:r>
            <w:r>
              <w:rPr>
                <w:rStyle w:val="font21"/>
                <w:rFonts w:hint="default"/>
                <w:color w:val="auto"/>
                <w:lang w:bidi="ar"/>
              </w:rPr>
              <w:t>、光栅波长准确性：</w:t>
            </w:r>
            <w:r>
              <w:rPr>
                <w:rStyle w:val="font71"/>
                <w:rFonts w:eastAsia="宋体"/>
                <w:color w:val="auto"/>
                <w:lang w:bidi="ar"/>
              </w:rPr>
              <w:t>&lt;±0.3nm</w:t>
            </w:r>
            <w:r>
              <w:rPr>
                <w:rStyle w:val="font21"/>
                <w:rFonts w:hint="default"/>
                <w:color w:val="auto"/>
                <w:lang w:bidi="ar"/>
              </w:rPr>
              <w:t>（</w:t>
            </w:r>
            <w:r>
              <w:rPr>
                <w:rStyle w:val="font71"/>
                <w:rFonts w:eastAsia="宋体"/>
                <w:color w:val="auto"/>
                <w:lang w:bidi="ar"/>
              </w:rPr>
              <w:t>≤315nm</w:t>
            </w:r>
            <w:r>
              <w:rPr>
                <w:rStyle w:val="font21"/>
                <w:rFonts w:hint="default"/>
                <w:color w:val="auto"/>
                <w:lang w:bidi="ar"/>
              </w:rPr>
              <w:t>），</w:t>
            </w:r>
            <w:r>
              <w:rPr>
                <w:rStyle w:val="font71"/>
                <w:rFonts w:eastAsia="宋体"/>
                <w:color w:val="auto"/>
                <w:lang w:bidi="ar"/>
              </w:rPr>
              <w:t>&lt;±0.5nm</w:t>
            </w:r>
            <w:r>
              <w:rPr>
                <w:rStyle w:val="font21"/>
                <w:rFonts w:hint="default"/>
                <w:color w:val="auto"/>
                <w:lang w:bidi="ar"/>
              </w:rPr>
              <w:t>（＞</w:t>
            </w:r>
            <w:r>
              <w:rPr>
                <w:rStyle w:val="font71"/>
                <w:rFonts w:eastAsia="宋体"/>
                <w:color w:val="auto"/>
                <w:lang w:bidi="ar"/>
              </w:rPr>
              <w:t>315nm</w:t>
            </w:r>
            <w:r>
              <w:rPr>
                <w:rStyle w:val="font21"/>
                <w:rFonts w:hint="default"/>
                <w:color w:val="auto"/>
                <w:lang w:bidi="ar"/>
              </w:rPr>
              <w:t>）；</w:t>
            </w:r>
            <w:r>
              <w:rPr>
                <w:rStyle w:val="font71"/>
                <w:rFonts w:eastAsia="宋体"/>
                <w:color w:val="auto"/>
                <w:lang w:bidi="ar"/>
              </w:rPr>
              <w:br/>
              <w:t>8</w:t>
            </w:r>
            <w:r>
              <w:rPr>
                <w:rStyle w:val="font21"/>
                <w:rFonts w:hint="default"/>
                <w:color w:val="auto"/>
                <w:lang w:bidi="ar"/>
              </w:rPr>
              <w:t>、光栅波长重复性：</w:t>
            </w:r>
            <w:r>
              <w:rPr>
                <w:rStyle w:val="font71"/>
                <w:rFonts w:eastAsia="宋体"/>
                <w:color w:val="auto"/>
                <w:lang w:bidi="ar"/>
              </w:rPr>
              <w:t>&lt;±0.3nm</w:t>
            </w:r>
            <w:r>
              <w:rPr>
                <w:rStyle w:val="font21"/>
                <w:rFonts w:hint="default"/>
                <w:color w:val="auto"/>
                <w:lang w:bidi="ar"/>
              </w:rPr>
              <w:t>（</w:t>
            </w:r>
            <w:r>
              <w:rPr>
                <w:rStyle w:val="font71"/>
                <w:rFonts w:eastAsia="宋体"/>
                <w:color w:val="auto"/>
                <w:lang w:bidi="ar"/>
              </w:rPr>
              <w:t>≤315nm</w:t>
            </w:r>
            <w:r>
              <w:rPr>
                <w:rStyle w:val="font21"/>
                <w:rFonts w:hint="default"/>
                <w:color w:val="auto"/>
                <w:lang w:bidi="ar"/>
              </w:rPr>
              <w:t>），</w:t>
            </w:r>
            <w:r>
              <w:rPr>
                <w:rStyle w:val="font71"/>
                <w:rFonts w:eastAsia="宋体"/>
                <w:color w:val="auto"/>
                <w:lang w:bidi="ar"/>
              </w:rPr>
              <w:t>&lt;±0.5nm</w:t>
            </w:r>
            <w:r>
              <w:rPr>
                <w:rStyle w:val="font21"/>
                <w:rFonts w:hint="default"/>
                <w:color w:val="auto"/>
                <w:lang w:bidi="ar"/>
              </w:rPr>
              <w:t>（＞</w:t>
            </w:r>
            <w:r>
              <w:rPr>
                <w:rStyle w:val="font71"/>
                <w:rFonts w:eastAsia="宋体"/>
                <w:color w:val="auto"/>
                <w:lang w:bidi="ar"/>
              </w:rPr>
              <w:t>315nm</w:t>
            </w:r>
            <w:r>
              <w:rPr>
                <w:rStyle w:val="font21"/>
                <w:rFonts w:hint="default"/>
                <w:color w:val="auto"/>
                <w:lang w:bidi="ar"/>
              </w:rPr>
              <w:t>）；</w:t>
            </w:r>
            <w:r>
              <w:rPr>
                <w:rStyle w:val="font71"/>
                <w:rFonts w:eastAsia="宋体"/>
                <w:color w:val="auto"/>
                <w:lang w:bidi="ar"/>
              </w:rPr>
              <w:br/>
              <w:t>9</w:t>
            </w:r>
            <w:r>
              <w:rPr>
                <w:rStyle w:val="font21"/>
                <w:rFonts w:hint="default"/>
                <w:color w:val="auto"/>
                <w:lang w:bidi="ar"/>
              </w:rPr>
              <w:t>、光吸收检测分辨率：</w:t>
            </w:r>
            <w:r>
              <w:rPr>
                <w:rStyle w:val="font71"/>
                <w:rFonts w:eastAsia="宋体"/>
                <w:color w:val="auto"/>
                <w:lang w:bidi="ar"/>
              </w:rPr>
              <w:t>0.0001 OD</w:t>
            </w:r>
            <w:r>
              <w:rPr>
                <w:rStyle w:val="font21"/>
                <w:rFonts w:hint="default"/>
                <w:color w:val="auto"/>
                <w:lang w:bidi="ar"/>
              </w:rPr>
              <w:t>；</w:t>
            </w:r>
            <w:r>
              <w:rPr>
                <w:rStyle w:val="font71"/>
                <w:rFonts w:eastAsia="宋体"/>
                <w:color w:val="auto"/>
                <w:lang w:bidi="ar"/>
              </w:rPr>
              <w:br/>
              <w:t>10</w:t>
            </w:r>
            <w:r>
              <w:rPr>
                <w:rStyle w:val="font21"/>
                <w:rFonts w:hint="default"/>
                <w:color w:val="auto"/>
                <w:lang w:bidi="ar"/>
              </w:rPr>
              <w:t>、测量范围：</w:t>
            </w:r>
            <w:r>
              <w:rPr>
                <w:rStyle w:val="font71"/>
                <w:rFonts w:eastAsia="宋体"/>
                <w:color w:val="auto"/>
                <w:lang w:bidi="ar"/>
              </w:rPr>
              <w:t>0-4 OD</w:t>
            </w:r>
            <w:r>
              <w:rPr>
                <w:rStyle w:val="font21"/>
                <w:rFonts w:hint="default"/>
                <w:color w:val="auto"/>
                <w:lang w:bidi="ar"/>
              </w:rPr>
              <w:t>；</w:t>
            </w:r>
            <w:r>
              <w:rPr>
                <w:rStyle w:val="font71"/>
                <w:rFonts w:eastAsia="宋体"/>
                <w:color w:val="auto"/>
                <w:lang w:bidi="ar"/>
              </w:rPr>
              <w:br/>
              <w:t>11</w:t>
            </w:r>
            <w:r>
              <w:rPr>
                <w:rStyle w:val="font21"/>
                <w:rFonts w:hint="default"/>
                <w:color w:val="auto"/>
                <w:lang w:bidi="ar"/>
              </w:rPr>
              <w:t>、测量准确性：</w:t>
            </w:r>
            <w:r>
              <w:rPr>
                <w:rStyle w:val="font71"/>
                <w:rFonts w:eastAsia="宋体"/>
                <w:color w:val="auto"/>
                <w:lang w:bidi="ar"/>
              </w:rPr>
              <w:t>&lt; 0.5%</w:t>
            </w:r>
            <w:r>
              <w:rPr>
                <w:rStyle w:val="font21"/>
                <w:rFonts w:hint="default"/>
                <w:color w:val="auto"/>
                <w:lang w:bidi="ar"/>
              </w:rPr>
              <w:t>（</w:t>
            </w:r>
            <w:r>
              <w:rPr>
                <w:rStyle w:val="font71"/>
                <w:rFonts w:eastAsia="宋体"/>
                <w:color w:val="auto"/>
                <w:lang w:bidi="ar"/>
              </w:rPr>
              <w:t>260nm</w:t>
            </w:r>
            <w:r>
              <w:rPr>
                <w:rStyle w:val="font21"/>
                <w:rFonts w:hint="default"/>
                <w:color w:val="auto"/>
                <w:lang w:bidi="ar"/>
              </w:rPr>
              <w:t>）；</w:t>
            </w:r>
            <w:r>
              <w:rPr>
                <w:rStyle w:val="font71"/>
                <w:rFonts w:eastAsia="宋体"/>
                <w:color w:val="auto"/>
                <w:lang w:bidi="ar"/>
              </w:rPr>
              <w:br/>
              <w:t>12</w:t>
            </w:r>
            <w:r>
              <w:rPr>
                <w:rStyle w:val="font21"/>
                <w:rFonts w:hint="default"/>
                <w:color w:val="auto"/>
                <w:lang w:bidi="ar"/>
              </w:rPr>
              <w:t>、测量精确性：</w:t>
            </w:r>
            <w:r>
              <w:rPr>
                <w:rStyle w:val="font71"/>
                <w:rFonts w:eastAsia="宋体"/>
                <w:color w:val="auto"/>
                <w:lang w:bidi="ar"/>
              </w:rPr>
              <w:t>&lt; 0.2%</w:t>
            </w:r>
            <w:r>
              <w:rPr>
                <w:rStyle w:val="font21"/>
                <w:rFonts w:hint="default"/>
                <w:color w:val="auto"/>
                <w:lang w:bidi="ar"/>
              </w:rPr>
              <w:t>（</w:t>
            </w:r>
            <w:r>
              <w:rPr>
                <w:rStyle w:val="font71"/>
                <w:rFonts w:eastAsia="宋体"/>
                <w:color w:val="auto"/>
                <w:lang w:bidi="ar"/>
              </w:rPr>
              <w:t>260nm</w:t>
            </w:r>
            <w:r>
              <w:rPr>
                <w:rStyle w:val="font21"/>
                <w:rFonts w:hint="default"/>
                <w:color w:val="auto"/>
                <w:lang w:bidi="ar"/>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F2C8"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E9D96A" w14:textId="77777777" w:rsidR="00BF384D" w:rsidRDefault="00BF384D" w:rsidP="00770890">
            <w:pPr>
              <w:jc w:val="left"/>
              <w:rPr>
                <w:rFonts w:ascii="宋体" w:eastAsia="宋体" w:hAnsi="宋体" w:cs="宋体"/>
                <w:sz w:val="17"/>
                <w:szCs w:val="17"/>
              </w:rPr>
            </w:pPr>
          </w:p>
        </w:tc>
      </w:tr>
      <w:tr w:rsidR="00BF384D" w14:paraId="3C51D621" w14:textId="77777777" w:rsidTr="00E75A47">
        <w:trPr>
          <w:trHeight w:val="381"/>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F963"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F1059"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中通量研磨仪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307D0" w14:textId="77777777" w:rsidR="00BF384D" w:rsidRDefault="00D535AB" w:rsidP="00770890">
            <w:pPr>
              <w:widowControl/>
              <w:jc w:val="left"/>
              <w:textAlignment w:val="center"/>
              <w:rPr>
                <w:rFonts w:ascii="Times New Roman" w:eastAsia="宋体" w:hAnsi="Times New Roman" w:cs="Times New Roman"/>
                <w:sz w:val="22"/>
                <w:szCs w:val="22"/>
              </w:rPr>
            </w:pPr>
            <w:r>
              <w:rPr>
                <w:rFonts w:ascii="Times New Roman" w:eastAsia="宋体" w:hAnsi="Times New Roman" w:cs="Times New Roman"/>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9C76" w14:textId="77777777" w:rsidR="00BF384D" w:rsidRDefault="00D535AB" w:rsidP="00770890">
            <w:pPr>
              <w:widowControl/>
              <w:jc w:val="left"/>
              <w:textAlignment w:val="center"/>
              <w:rPr>
                <w:rFonts w:ascii="Times New Roman" w:eastAsia="宋体" w:hAnsi="Times New Roman" w:cs="Times New Roman"/>
                <w:sz w:val="16"/>
                <w:szCs w:val="16"/>
              </w:rPr>
            </w:pPr>
            <w:r>
              <w:rPr>
                <w:rStyle w:val="font71"/>
                <w:rFonts w:eastAsia="宋体"/>
                <w:color w:val="auto"/>
                <w:lang w:bidi="ar"/>
              </w:rPr>
              <w:t>1</w:t>
            </w:r>
            <w:r>
              <w:rPr>
                <w:rStyle w:val="font21"/>
                <w:rFonts w:hint="default"/>
                <w:color w:val="auto"/>
                <w:lang w:bidi="ar"/>
              </w:rPr>
              <w:t>、样品通量：</w:t>
            </w:r>
            <w:r>
              <w:rPr>
                <w:rStyle w:val="font71"/>
                <w:rFonts w:eastAsia="宋体"/>
                <w:color w:val="auto"/>
                <w:lang w:bidi="ar"/>
              </w:rPr>
              <w:t>8*5ml</w:t>
            </w:r>
            <w:r>
              <w:rPr>
                <w:rStyle w:val="font21"/>
                <w:rFonts w:hint="default"/>
                <w:color w:val="auto"/>
                <w:lang w:bidi="ar"/>
              </w:rPr>
              <w:t>、</w:t>
            </w:r>
            <w:r>
              <w:rPr>
                <w:rStyle w:val="font71"/>
                <w:rFonts w:eastAsia="宋体"/>
                <w:color w:val="auto"/>
                <w:lang w:bidi="ar"/>
              </w:rPr>
              <w:t>24*2ml</w:t>
            </w:r>
            <w:r>
              <w:rPr>
                <w:rStyle w:val="font51"/>
                <w:rFonts w:hint="default"/>
                <w:color w:val="auto"/>
                <w:lang w:bidi="ar"/>
              </w:rPr>
              <w:t>；</w:t>
            </w:r>
            <w:r>
              <w:rPr>
                <w:rStyle w:val="font71"/>
                <w:rFonts w:eastAsia="宋体"/>
                <w:color w:val="auto"/>
                <w:lang w:bidi="ar"/>
              </w:rPr>
              <w:br/>
            </w:r>
            <w:r>
              <w:rPr>
                <w:rStyle w:val="font71"/>
                <w:rFonts w:eastAsia="宋体" w:hint="eastAsia"/>
                <w:color w:val="auto"/>
                <w:lang w:bidi="ar"/>
              </w:rPr>
              <w:t>2</w:t>
            </w:r>
            <w:r>
              <w:rPr>
                <w:rStyle w:val="font21"/>
                <w:rFonts w:hint="default"/>
                <w:color w:val="auto"/>
                <w:lang w:bidi="ar"/>
              </w:rPr>
              <w:t>、程序：可设定研磨时间，可存储</w:t>
            </w:r>
            <w:r>
              <w:rPr>
                <w:rStyle w:val="font71"/>
                <w:rFonts w:eastAsia="宋体"/>
                <w:color w:val="auto"/>
                <w:lang w:bidi="ar"/>
              </w:rPr>
              <w:t>20</w:t>
            </w:r>
            <w:r>
              <w:rPr>
                <w:rStyle w:val="font21"/>
                <w:rFonts w:hint="default"/>
                <w:color w:val="auto"/>
                <w:lang w:bidi="ar"/>
              </w:rPr>
              <w:t>组程序</w:t>
            </w:r>
            <w:r>
              <w:rPr>
                <w:rStyle w:val="font71"/>
                <w:rFonts w:eastAsia="宋体"/>
                <w:color w:val="auto"/>
                <w:lang w:bidi="ar"/>
              </w:rPr>
              <w:br/>
            </w:r>
            <w:r>
              <w:rPr>
                <w:rStyle w:val="font71"/>
                <w:rFonts w:eastAsia="宋体" w:hint="eastAsia"/>
                <w:color w:val="auto"/>
                <w:lang w:bidi="ar"/>
              </w:rPr>
              <w:t>3</w:t>
            </w:r>
            <w:r>
              <w:rPr>
                <w:rStyle w:val="font21"/>
                <w:rFonts w:hint="default"/>
                <w:color w:val="auto"/>
                <w:lang w:bidi="ar"/>
              </w:rPr>
              <w:t>、出料粒度：～</w:t>
            </w:r>
            <w:r>
              <w:rPr>
                <w:rStyle w:val="font71"/>
                <w:rFonts w:eastAsia="宋体"/>
                <w:color w:val="auto"/>
                <w:lang w:bidi="ar"/>
              </w:rPr>
              <w:t>5μm</w:t>
            </w:r>
            <w:r>
              <w:rPr>
                <w:rStyle w:val="font71"/>
                <w:rFonts w:eastAsia="宋体"/>
                <w:color w:val="auto"/>
                <w:lang w:bidi="ar"/>
              </w:rPr>
              <w:br/>
            </w:r>
            <w:r>
              <w:rPr>
                <w:rStyle w:val="font71"/>
                <w:rFonts w:eastAsia="宋体" w:hint="eastAsia"/>
                <w:color w:val="auto"/>
                <w:lang w:bidi="ar"/>
              </w:rPr>
              <w:t>4</w:t>
            </w:r>
            <w:r>
              <w:rPr>
                <w:rStyle w:val="font21"/>
                <w:rFonts w:hint="default"/>
                <w:color w:val="auto"/>
                <w:lang w:bidi="ar"/>
              </w:rPr>
              <w:t>、转数：</w:t>
            </w:r>
            <w:r>
              <w:rPr>
                <w:rStyle w:val="font71"/>
                <w:rFonts w:eastAsia="宋体"/>
                <w:color w:val="auto"/>
                <w:lang w:bidi="ar"/>
              </w:rPr>
              <w:t>0-5500rpm</w:t>
            </w:r>
            <w:r>
              <w:rPr>
                <w:rStyle w:val="font21"/>
                <w:rFonts w:hint="default"/>
                <w:color w:val="auto"/>
                <w:lang w:bidi="ar"/>
              </w:rPr>
              <w:t>可调（</w:t>
            </w:r>
            <w:r>
              <w:rPr>
                <w:rStyle w:val="font71"/>
                <w:rFonts w:eastAsia="宋体"/>
                <w:color w:val="auto"/>
                <w:lang w:bidi="ar"/>
              </w:rPr>
              <w:t>1rpm</w:t>
            </w:r>
            <w:r>
              <w:rPr>
                <w:rStyle w:val="font21"/>
                <w:rFonts w:hint="default"/>
                <w:color w:val="auto"/>
                <w:lang w:bidi="ar"/>
              </w:rPr>
              <w:t>步进）；</w:t>
            </w:r>
            <w:r>
              <w:rPr>
                <w:rStyle w:val="font71"/>
                <w:rFonts w:eastAsia="宋体"/>
                <w:color w:val="auto"/>
                <w:lang w:bidi="ar"/>
              </w:rPr>
              <w:br/>
            </w:r>
            <w:r>
              <w:rPr>
                <w:rStyle w:val="font71"/>
                <w:rFonts w:eastAsia="宋体" w:hint="eastAsia"/>
                <w:color w:val="auto"/>
                <w:lang w:bidi="ar"/>
              </w:rPr>
              <w:t>5</w:t>
            </w:r>
            <w:r>
              <w:rPr>
                <w:rStyle w:val="font21"/>
                <w:rFonts w:hint="default"/>
                <w:color w:val="auto"/>
                <w:lang w:bidi="ar"/>
              </w:rPr>
              <w:t>、研磨方式：湿磨、干磨；</w:t>
            </w:r>
            <w:r>
              <w:rPr>
                <w:rStyle w:val="font71"/>
                <w:rFonts w:eastAsia="宋体"/>
                <w:color w:val="auto"/>
                <w:lang w:bidi="ar"/>
              </w:rPr>
              <w:br/>
            </w:r>
            <w:r>
              <w:rPr>
                <w:rStyle w:val="font71"/>
                <w:rFonts w:eastAsia="宋体" w:hint="eastAsia"/>
                <w:color w:val="auto"/>
                <w:lang w:bidi="ar"/>
              </w:rPr>
              <w:t>6</w:t>
            </w:r>
            <w:r>
              <w:rPr>
                <w:rStyle w:val="font21"/>
                <w:rFonts w:hint="default"/>
                <w:color w:val="auto"/>
                <w:lang w:bidi="ar"/>
              </w:rPr>
              <w:t>、安全防护：安全锁扣行。</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25C45"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9138"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用于样品的研磨、破碎、混匀，大批量自动化的样品前处理；用于DNA 、RNA、蛋白提取以及成分分析等实验。</w:t>
            </w:r>
          </w:p>
        </w:tc>
      </w:tr>
      <w:tr w:rsidR="00BF384D" w14:paraId="2B16DD86" w14:textId="77777777" w:rsidTr="00E75A47">
        <w:trPr>
          <w:trHeight w:val="1251"/>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08017" w14:textId="77777777" w:rsidR="00BF384D" w:rsidRDefault="00D535AB" w:rsidP="00770890">
            <w:pPr>
              <w:widowControl/>
              <w:jc w:val="left"/>
              <w:textAlignment w:val="center"/>
              <w:rPr>
                <w:rFonts w:ascii="宋体" w:eastAsia="宋体" w:hAnsi="宋体" w:cs="宋体"/>
                <w:sz w:val="22"/>
                <w:szCs w:val="22"/>
              </w:rPr>
            </w:pPr>
            <w:bookmarkStart w:id="0" w:name="_GoBack"/>
            <w:bookmarkEnd w:id="0"/>
            <w:r>
              <w:rPr>
                <w:rFonts w:ascii="宋体" w:eastAsia="宋体" w:hAnsi="宋体" w:cs="宋体" w:hint="eastAsia"/>
                <w:kern w:val="0"/>
                <w:sz w:val="22"/>
                <w:szCs w:val="22"/>
                <w:lang w:bidi="ar"/>
              </w:rPr>
              <w:lastRenderedPageBreak/>
              <w:t>4</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EAC81"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压片机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C828A" w14:textId="77777777" w:rsidR="00BF384D" w:rsidRDefault="00D535AB" w:rsidP="00770890">
            <w:pPr>
              <w:widowControl/>
              <w:jc w:val="left"/>
              <w:textAlignment w:val="center"/>
              <w:rPr>
                <w:rFonts w:ascii="Times New Roman" w:eastAsia="宋体" w:hAnsi="Times New Roman" w:cs="Times New Roman"/>
                <w:sz w:val="22"/>
                <w:szCs w:val="22"/>
              </w:rPr>
            </w:pPr>
            <w:r>
              <w:rPr>
                <w:rFonts w:ascii="Times New Roman" w:eastAsia="宋体" w:hAnsi="Times New Roman" w:cs="Times New Roman"/>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D261" w14:textId="77777777" w:rsidR="00BF384D" w:rsidRDefault="00D535AB" w:rsidP="00770890">
            <w:pPr>
              <w:widowControl/>
              <w:jc w:val="left"/>
              <w:textAlignment w:val="center"/>
              <w:rPr>
                <w:rFonts w:ascii="Times New Roman" w:eastAsia="宋体" w:hAnsi="Times New Roman" w:cs="Times New Roman"/>
                <w:sz w:val="16"/>
                <w:szCs w:val="16"/>
              </w:rPr>
            </w:pPr>
            <w:r>
              <w:rPr>
                <w:rStyle w:val="font71"/>
                <w:rFonts w:eastAsia="宋体"/>
                <w:color w:val="auto"/>
                <w:lang w:bidi="ar"/>
              </w:rPr>
              <w:t>1</w:t>
            </w:r>
            <w:r>
              <w:rPr>
                <w:rStyle w:val="font21"/>
                <w:rFonts w:hint="default"/>
                <w:color w:val="auto"/>
                <w:lang w:bidi="ar"/>
              </w:rPr>
              <w:t>、公称合模力（容量）：</w:t>
            </w:r>
            <w:r>
              <w:rPr>
                <w:rStyle w:val="font71"/>
                <w:rFonts w:eastAsia="宋体"/>
                <w:color w:val="auto"/>
                <w:lang w:bidi="ar"/>
              </w:rPr>
              <w:t>30</w:t>
            </w:r>
            <w:r>
              <w:rPr>
                <w:rStyle w:val="font21"/>
                <w:rFonts w:hint="default"/>
                <w:color w:val="auto"/>
                <w:lang w:bidi="ar"/>
              </w:rPr>
              <w:t>吨；</w:t>
            </w:r>
            <w:r>
              <w:rPr>
                <w:rStyle w:val="font71"/>
                <w:rFonts w:eastAsia="宋体"/>
                <w:color w:val="auto"/>
                <w:lang w:bidi="ar"/>
              </w:rPr>
              <w:br/>
            </w:r>
            <w:r>
              <w:rPr>
                <w:rStyle w:val="font71"/>
                <w:rFonts w:eastAsia="宋体" w:hint="eastAsia"/>
                <w:color w:val="auto"/>
                <w:lang w:bidi="ar"/>
              </w:rPr>
              <w:t>2</w:t>
            </w:r>
            <w:r>
              <w:rPr>
                <w:rStyle w:val="font21"/>
                <w:rFonts w:hint="default"/>
                <w:color w:val="auto"/>
                <w:lang w:bidi="ar"/>
              </w:rPr>
              <w:t>、压板尺寸：</w:t>
            </w:r>
            <w:proofErr w:type="gramStart"/>
            <w:r>
              <w:rPr>
                <w:rStyle w:val="font71"/>
                <w:rFonts w:eastAsia="宋体"/>
                <w:color w:val="auto"/>
                <w:lang w:bidi="ar"/>
              </w:rPr>
              <w:t>300×300×</w:t>
            </w:r>
            <w:proofErr w:type="gramEnd"/>
            <w:r>
              <w:rPr>
                <w:rStyle w:val="font71"/>
                <w:rFonts w:eastAsia="宋体"/>
                <w:color w:val="auto"/>
                <w:lang w:bidi="ar"/>
              </w:rPr>
              <w:t>55±2mm</w:t>
            </w:r>
            <w:r>
              <w:rPr>
                <w:rStyle w:val="font71"/>
                <w:rFonts w:eastAsia="宋体" w:hint="eastAsia"/>
                <w:color w:val="auto"/>
                <w:lang w:bidi="ar"/>
              </w:rPr>
              <w:t>；</w:t>
            </w:r>
            <w:r>
              <w:rPr>
                <w:rStyle w:val="font71"/>
                <w:rFonts w:eastAsia="宋体"/>
                <w:color w:val="auto"/>
                <w:lang w:bidi="ar"/>
              </w:rPr>
              <w:br/>
            </w:r>
            <w:r>
              <w:rPr>
                <w:rStyle w:val="font71"/>
                <w:rFonts w:eastAsia="宋体" w:hint="eastAsia"/>
                <w:color w:val="auto"/>
                <w:lang w:bidi="ar"/>
              </w:rPr>
              <w:t>3</w:t>
            </w:r>
            <w:r>
              <w:rPr>
                <w:rStyle w:val="font21"/>
                <w:rFonts w:hint="default"/>
                <w:color w:val="auto"/>
                <w:lang w:bidi="ar"/>
              </w:rPr>
              <w:t>、安全保护：自锁安全可视门罩。</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BC2F5"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30440"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用于可降解材料制备样品的压片成型，便于进行材料各性能的表征。</w:t>
            </w:r>
          </w:p>
        </w:tc>
      </w:tr>
      <w:tr w:rsidR="00BF384D" w14:paraId="14202844" w14:textId="77777777" w:rsidTr="00E75A47">
        <w:trPr>
          <w:trHeight w:val="816"/>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2217"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9FF9"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密炼机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30892"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9F48" w14:textId="77777777"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1、有效容量：75ml；</w:t>
            </w:r>
            <w:r>
              <w:rPr>
                <w:rFonts w:ascii="宋体" w:eastAsia="宋体" w:hAnsi="宋体" w:cs="宋体" w:hint="eastAsia"/>
                <w:kern w:val="0"/>
                <w:sz w:val="16"/>
                <w:szCs w:val="16"/>
                <w:lang w:bidi="ar"/>
              </w:rPr>
              <w:br/>
              <w:t>2、加热功率：约1.2KW。</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699F"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BB1C9"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用于可降解材料的熔融、合成。</w:t>
            </w:r>
          </w:p>
        </w:tc>
      </w:tr>
      <w:tr w:rsidR="00BF384D" w14:paraId="4EF4FBD4" w14:textId="77777777" w:rsidTr="00E75A47">
        <w:trPr>
          <w:trHeight w:val="1943"/>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56DAE"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D6FCC"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细菌细胞浓度检测仪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6B8CE"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A1C8C8E" w14:textId="77777777" w:rsidR="00BF384D" w:rsidRDefault="00D535AB" w:rsidP="00770890">
            <w:pPr>
              <w:widowControl/>
              <w:jc w:val="left"/>
              <w:textAlignment w:val="top"/>
              <w:rPr>
                <w:rFonts w:ascii="宋体" w:eastAsia="宋体" w:hAnsi="宋体" w:cs="宋体"/>
                <w:sz w:val="16"/>
                <w:szCs w:val="16"/>
              </w:rPr>
            </w:pPr>
            <w:r>
              <w:rPr>
                <w:rFonts w:ascii="宋体" w:eastAsia="宋体" w:hAnsi="宋体" w:cs="宋体" w:hint="eastAsia"/>
                <w:kern w:val="0"/>
                <w:sz w:val="16"/>
                <w:szCs w:val="16"/>
                <w:lang w:bidi="ar"/>
              </w:rPr>
              <w:t>1、波  长： 600nm；</w:t>
            </w:r>
            <w:r>
              <w:rPr>
                <w:rFonts w:ascii="宋体" w:eastAsia="宋体" w:hAnsi="宋体" w:cs="宋体" w:hint="eastAsia"/>
                <w:kern w:val="0"/>
                <w:sz w:val="16"/>
                <w:szCs w:val="16"/>
                <w:lang w:bidi="ar"/>
              </w:rPr>
              <w:br/>
              <w:t>2、</w:t>
            </w:r>
            <w:proofErr w:type="gramStart"/>
            <w:r>
              <w:rPr>
                <w:rFonts w:ascii="宋体" w:eastAsia="宋体" w:hAnsi="宋体" w:cs="宋体" w:hint="eastAsia"/>
                <w:kern w:val="0"/>
                <w:sz w:val="16"/>
                <w:szCs w:val="16"/>
                <w:lang w:bidi="ar"/>
              </w:rPr>
              <w:t>范</w:t>
            </w:r>
            <w:proofErr w:type="gramEnd"/>
            <w:r>
              <w:rPr>
                <w:rFonts w:ascii="宋体" w:eastAsia="宋体" w:hAnsi="宋体" w:cs="宋体" w:hint="eastAsia"/>
                <w:kern w:val="0"/>
                <w:sz w:val="16"/>
                <w:szCs w:val="16"/>
                <w:lang w:bidi="ar"/>
              </w:rPr>
              <w:t xml:space="preserve">  围： OD:- 0.3A—1.99A；</w:t>
            </w:r>
            <w:r>
              <w:rPr>
                <w:rFonts w:ascii="宋体" w:eastAsia="宋体" w:hAnsi="宋体" w:cs="宋体" w:hint="eastAsia"/>
                <w:kern w:val="0"/>
                <w:sz w:val="16"/>
                <w:szCs w:val="16"/>
                <w:lang w:bidi="ar"/>
              </w:rPr>
              <w:br/>
              <w:t>3、样品量： 200 µl （10×稀释比色杯），100 µl（20×稀释比色杯）；</w:t>
            </w:r>
            <w:r>
              <w:rPr>
                <w:rFonts w:ascii="宋体" w:eastAsia="宋体" w:hAnsi="宋体" w:cs="宋体" w:hint="eastAsia"/>
                <w:kern w:val="0"/>
                <w:sz w:val="16"/>
                <w:szCs w:val="16"/>
                <w:lang w:bidi="ar"/>
              </w:rPr>
              <w:br/>
              <w:t>4、准确度： &lt;±0.05A （吸光度为1A时）；</w:t>
            </w:r>
            <w:r>
              <w:rPr>
                <w:rFonts w:ascii="宋体" w:eastAsia="宋体" w:hAnsi="宋体" w:cs="宋体" w:hint="eastAsia"/>
                <w:kern w:val="0"/>
                <w:sz w:val="16"/>
                <w:szCs w:val="16"/>
                <w:lang w:bidi="ar"/>
              </w:rPr>
              <w:br/>
              <w:t>5、重复性： ±0.02A （吸光度度为1A时）；</w:t>
            </w:r>
            <w:r>
              <w:rPr>
                <w:rFonts w:ascii="宋体" w:eastAsia="宋体" w:hAnsi="宋体" w:cs="宋体" w:hint="eastAsia"/>
                <w:kern w:val="0"/>
                <w:sz w:val="16"/>
                <w:szCs w:val="16"/>
                <w:lang w:bidi="ar"/>
              </w:rPr>
              <w:br/>
              <w:t>6、储  存：≥99个数据</w:t>
            </w:r>
            <w:r>
              <w:rPr>
                <w:rFonts w:ascii="宋体" w:eastAsia="宋体" w:hAnsi="宋体" w:cs="宋体" w:hint="eastAsia"/>
                <w:kern w:val="0"/>
                <w:sz w:val="16"/>
                <w:szCs w:val="16"/>
                <w:lang w:bidi="ar"/>
              </w:rPr>
              <w:br/>
              <w:t>7、电  源： 内置镍氢电池，方便携带。</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8F5A2"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41DB9"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用于实时检测微生物生长期内的浓度变化情况，绘制其生长曲线，为后续实验提供数据支持。</w:t>
            </w:r>
          </w:p>
        </w:tc>
      </w:tr>
      <w:tr w:rsidR="00BF384D" w14:paraId="58D131E7" w14:textId="77777777" w:rsidTr="00E75A47">
        <w:trPr>
          <w:trHeight w:val="1426"/>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C1A5"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7</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9150"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冷冻离心机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570A6"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3A0F47D4" w14:textId="77777777" w:rsidR="00BF384D" w:rsidRDefault="00D535AB" w:rsidP="00770890">
            <w:pPr>
              <w:widowControl/>
              <w:jc w:val="left"/>
              <w:textAlignment w:val="top"/>
              <w:rPr>
                <w:rFonts w:ascii="宋体" w:eastAsia="宋体" w:hAnsi="宋体" w:cs="宋体"/>
                <w:sz w:val="16"/>
                <w:szCs w:val="16"/>
              </w:rPr>
            </w:pPr>
            <w:r>
              <w:rPr>
                <w:rFonts w:ascii="宋体" w:eastAsia="宋体" w:hAnsi="宋体" w:cs="宋体" w:hint="eastAsia"/>
                <w:kern w:val="0"/>
                <w:sz w:val="16"/>
                <w:szCs w:val="16"/>
                <w:lang w:bidi="ar"/>
              </w:rPr>
              <w:t>1、最高转速：≥24000rpm;最大RCF：≥68905xg；</w:t>
            </w:r>
            <w:r>
              <w:rPr>
                <w:rFonts w:ascii="宋体" w:eastAsia="宋体" w:hAnsi="宋体" w:cs="宋体" w:hint="eastAsia"/>
                <w:kern w:val="0"/>
                <w:sz w:val="16"/>
                <w:szCs w:val="16"/>
                <w:lang w:bidi="ar"/>
              </w:rPr>
              <w:br/>
              <w:t>2、具有转头自锁功能和瞬时自动识别功能；</w:t>
            </w:r>
            <w:r>
              <w:rPr>
                <w:rFonts w:ascii="宋体" w:eastAsia="宋体" w:hAnsi="宋体" w:cs="宋体" w:hint="eastAsia"/>
                <w:kern w:val="0"/>
                <w:sz w:val="16"/>
                <w:szCs w:val="16"/>
                <w:lang w:bidi="ar"/>
              </w:rPr>
              <w:br/>
              <w:t>3、转速控制精度：≤25rpm</w:t>
            </w:r>
            <w:r>
              <w:rPr>
                <w:rFonts w:ascii="宋体" w:eastAsia="宋体" w:hAnsi="宋体" w:cs="宋体" w:hint="eastAsia"/>
                <w:kern w:val="0"/>
                <w:sz w:val="16"/>
                <w:szCs w:val="16"/>
                <w:lang w:bidi="ar"/>
              </w:rPr>
              <w:br/>
              <w:t>4、最大离心容量≥4L。</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35A58"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DA00"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用于需要低温处理样品各成分的分离、沉淀，从而提取有效成分进行相关指标的分析和评价。</w:t>
            </w:r>
          </w:p>
        </w:tc>
      </w:tr>
      <w:tr w:rsidR="00BF384D" w14:paraId="7BB1F2BD" w14:textId="77777777" w:rsidTr="00E75A47">
        <w:trPr>
          <w:trHeight w:val="1813"/>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44727"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8</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9403"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真空离心浓缩机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CFFD9"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FE99E" w14:textId="77777777" w:rsidR="00BF384D" w:rsidRDefault="00D535AB" w:rsidP="00770890">
            <w:pPr>
              <w:widowControl/>
              <w:spacing w:after="160"/>
              <w:jc w:val="left"/>
              <w:textAlignment w:val="center"/>
              <w:rPr>
                <w:rFonts w:ascii="宋体" w:eastAsia="宋体" w:hAnsi="宋体" w:cs="宋体"/>
                <w:sz w:val="16"/>
                <w:szCs w:val="16"/>
              </w:rPr>
            </w:pPr>
            <w:r>
              <w:rPr>
                <w:rFonts w:ascii="宋体" w:eastAsia="宋体" w:hAnsi="宋体" w:cs="宋体" w:hint="eastAsia"/>
                <w:kern w:val="0"/>
                <w:sz w:val="16"/>
                <w:szCs w:val="16"/>
                <w:lang w:bidi="ar"/>
              </w:rPr>
              <w:t>1.1离心浓缩仪</w:t>
            </w:r>
            <w:r>
              <w:rPr>
                <w:rFonts w:ascii="宋体" w:eastAsia="宋体" w:hAnsi="宋体" w:cs="宋体" w:hint="eastAsia"/>
                <w:kern w:val="0"/>
                <w:sz w:val="16"/>
                <w:szCs w:val="16"/>
                <w:lang w:bidi="ar"/>
              </w:rPr>
              <w:br/>
              <w:t>1.1.1 加热温度范围：+30 ~ +60℃，1度递进；</w:t>
            </w:r>
            <w:r>
              <w:rPr>
                <w:rFonts w:ascii="宋体" w:eastAsia="宋体" w:hAnsi="宋体" w:cs="宋体" w:hint="eastAsia"/>
                <w:kern w:val="0"/>
                <w:sz w:val="16"/>
                <w:szCs w:val="16"/>
                <w:lang w:bidi="ar"/>
              </w:rPr>
              <w:br/>
              <w:t>1.1.2 磁力驱动，最大转速≥1500r/min；</w:t>
            </w:r>
            <w:r>
              <w:rPr>
                <w:rFonts w:ascii="宋体" w:eastAsia="宋体" w:hAnsi="宋体" w:cs="宋体" w:hint="eastAsia"/>
                <w:kern w:val="0"/>
                <w:sz w:val="16"/>
                <w:szCs w:val="16"/>
                <w:lang w:bidi="ar"/>
              </w:rPr>
              <w:br/>
              <w:t>1.1.3 大容量：转子从0.25/0.5ml、1.5ml到50ml的多种样品管都有，可处理样品量最多300ml；</w:t>
            </w:r>
            <w:r>
              <w:rPr>
                <w:rFonts w:ascii="宋体" w:eastAsia="宋体" w:hAnsi="宋体" w:cs="宋体" w:hint="eastAsia"/>
                <w:kern w:val="0"/>
                <w:sz w:val="16"/>
                <w:szCs w:val="16"/>
                <w:lang w:bidi="ar"/>
              </w:rPr>
              <w:br/>
              <w:t>1.1.4 主机耐受真空度：小于0.1 mbar。</w:t>
            </w:r>
            <w:r>
              <w:rPr>
                <w:rFonts w:ascii="宋体" w:eastAsia="宋体" w:hAnsi="宋体" w:cs="宋体" w:hint="eastAsia"/>
                <w:kern w:val="0"/>
                <w:sz w:val="16"/>
                <w:szCs w:val="16"/>
                <w:lang w:bidi="ar"/>
              </w:rPr>
              <w:br/>
              <w:t>1.2 冷阱：配2L ≤-50℃冷阱。</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3EAB"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B1218"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用于样品的溶剂蒸发，并需同时处理多个样品而不会导致交叉污染。</w:t>
            </w:r>
          </w:p>
        </w:tc>
      </w:tr>
      <w:tr w:rsidR="00BF384D" w14:paraId="5D88776A" w14:textId="77777777" w:rsidTr="00E75A47">
        <w:trPr>
          <w:trHeight w:val="970"/>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A3C8F"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9</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23C8D"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Toc固体模块</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9B7C6"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C1CDF" w14:textId="7561899A"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1、测量项目：TC，IC，TOC (TC-IC)；</w:t>
            </w:r>
            <w:r>
              <w:rPr>
                <w:rFonts w:ascii="宋体" w:eastAsia="宋体" w:hAnsi="宋体" w:cs="宋体" w:hint="eastAsia"/>
                <w:kern w:val="0"/>
                <w:sz w:val="16"/>
                <w:szCs w:val="16"/>
                <w:lang w:bidi="ar"/>
              </w:rPr>
              <w:br/>
              <w:t xml:space="preserve"> 2、IC 反应方法：酸化（IC 炉温：200°C）。</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C46E3"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8754B"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团队已有一台Toc分析仪，但仅可测定液体样品的有机物总量，申请采购Toc固体模块，用于测定固体样品有机物含量，从而满足各形态样品的测定（包括固体样品）。</w:t>
            </w:r>
          </w:p>
        </w:tc>
      </w:tr>
      <w:tr w:rsidR="00BF384D" w14:paraId="6760EECF" w14:textId="77777777" w:rsidTr="00E75A47">
        <w:trPr>
          <w:trHeight w:val="2071"/>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0E0D"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10</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9DBD2"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超微量分光光度计</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2CBA0"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A85C7" w14:textId="77777777" w:rsidR="00BF384D" w:rsidRDefault="00D535AB" w:rsidP="00770890">
            <w:pPr>
              <w:widowControl/>
              <w:jc w:val="left"/>
              <w:textAlignment w:val="center"/>
              <w:rPr>
                <w:rFonts w:ascii="宋体" w:eastAsia="宋体" w:hAnsi="宋体" w:cs="宋体"/>
                <w:sz w:val="16"/>
                <w:szCs w:val="16"/>
              </w:rPr>
            </w:pPr>
            <w:r>
              <w:rPr>
                <w:rStyle w:val="font91"/>
                <w:rFonts w:hint="default"/>
                <w:color w:val="auto"/>
                <w:lang w:bidi="ar"/>
              </w:rPr>
              <w:t>1、波长范围：190－850nm连续波长全光谱分析；</w:t>
            </w:r>
            <w:r>
              <w:rPr>
                <w:rStyle w:val="font91"/>
                <w:rFonts w:hint="default"/>
                <w:color w:val="auto"/>
                <w:lang w:bidi="ar"/>
              </w:rPr>
              <w:br/>
              <w:t>2、光程：内含0.03,0.05,0.1,0.2,1mm 5个光程，根据样品浓度进行自动匹配最佳光程，无需手工设置；</w:t>
            </w:r>
            <w:r>
              <w:rPr>
                <w:rStyle w:val="font91"/>
                <w:rFonts w:hint="default"/>
                <w:color w:val="auto"/>
                <w:lang w:bidi="ar"/>
              </w:rPr>
              <w:br/>
              <w:t>3、检测重复性：0.002A(1.0mm光程) 或1%CV；</w:t>
            </w:r>
            <w:r>
              <w:rPr>
                <w:rStyle w:val="font91"/>
                <w:rFonts w:hint="default"/>
                <w:color w:val="auto"/>
                <w:lang w:bidi="ar"/>
              </w:rPr>
              <w:br/>
              <w:t>4、最小样品体积≤1ul；</w:t>
            </w:r>
            <w:r>
              <w:rPr>
                <w:rStyle w:val="font21"/>
                <w:rFonts w:hint="default"/>
                <w:color w:val="auto"/>
                <w:lang w:bidi="ar"/>
              </w:rPr>
              <w:br/>
              <w:t>5、样本检测的结果会自动扣除污染物的OD值。</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AF629"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7F0D"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该仪器为现代分子生物实验室常规仪器，主要用于微生物筛选过程中样品量少的核酸定量。</w:t>
            </w:r>
          </w:p>
        </w:tc>
      </w:tr>
      <w:tr w:rsidR="00BF384D" w14:paraId="283482FD" w14:textId="77777777" w:rsidTr="00E75A47">
        <w:trPr>
          <w:trHeight w:val="1833"/>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67A48"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lastRenderedPageBreak/>
              <w:t>11</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DD207"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台式高速离心机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F4763"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6991" w14:textId="77777777"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1、最高转速≥18,000 rpm (最小调整值10rpm)；</w:t>
            </w:r>
            <w:r>
              <w:rPr>
                <w:rFonts w:ascii="宋体" w:eastAsia="宋体" w:hAnsi="宋体" w:cs="宋体" w:hint="eastAsia"/>
                <w:kern w:val="0"/>
                <w:sz w:val="16"/>
                <w:szCs w:val="16"/>
                <w:lang w:bidi="ar"/>
              </w:rPr>
              <w:br/>
              <w:t xml:space="preserve">2、最大离心力≥23,542 </w:t>
            </w:r>
            <w:proofErr w:type="spellStart"/>
            <w:r>
              <w:rPr>
                <w:rFonts w:ascii="宋体" w:eastAsia="宋体" w:hAnsi="宋体" w:cs="宋体" w:hint="eastAsia"/>
                <w:kern w:val="0"/>
                <w:sz w:val="16"/>
                <w:szCs w:val="16"/>
                <w:lang w:bidi="ar"/>
              </w:rPr>
              <w:t>xg</w:t>
            </w:r>
            <w:proofErr w:type="spellEnd"/>
            <w:r>
              <w:rPr>
                <w:rFonts w:ascii="宋体" w:eastAsia="宋体" w:hAnsi="宋体" w:cs="宋体" w:hint="eastAsia"/>
                <w:kern w:val="0"/>
                <w:sz w:val="16"/>
                <w:szCs w:val="16"/>
                <w:lang w:bidi="ar"/>
              </w:rPr>
              <w:t xml:space="preserve"> (最小调整值10xg)；</w:t>
            </w:r>
            <w:r>
              <w:rPr>
                <w:rFonts w:ascii="宋体" w:eastAsia="宋体" w:hAnsi="宋体" w:cs="宋体" w:hint="eastAsia"/>
                <w:kern w:val="0"/>
                <w:sz w:val="16"/>
                <w:szCs w:val="16"/>
                <w:lang w:bidi="ar"/>
              </w:rPr>
              <w:br/>
              <w:t xml:space="preserve">3、锁定功能: </w:t>
            </w:r>
            <w:proofErr w:type="gramStart"/>
            <w:r>
              <w:rPr>
                <w:rFonts w:ascii="宋体" w:eastAsia="宋体" w:hAnsi="宋体" w:cs="宋体" w:hint="eastAsia"/>
                <w:kern w:val="0"/>
                <w:sz w:val="16"/>
                <w:szCs w:val="16"/>
                <w:lang w:bidi="ar"/>
              </w:rPr>
              <w:t>具设定调</w:t>
            </w:r>
            <w:proofErr w:type="gramEnd"/>
            <w:r>
              <w:rPr>
                <w:rFonts w:ascii="宋体" w:eastAsia="宋体" w:hAnsi="宋体" w:cs="宋体" w:hint="eastAsia"/>
                <w:kern w:val="0"/>
                <w:sz w:val="16"/>
                <w:szCs w:val="16"/>
                <w:lang w:bidi="ar"/>
              </w:rPr>
              <w:t>条件值锁定保护功能。</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8E041"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FEBC3"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用于微生物培养液各成分的分离、沉淀，满足</w:t>
            </w:r>
            <w:proofErr w:type="gramStart"/>
            <w:r>
              <w:rPr>
                <w:rFonts w:ascii="宋体" w:eastAsia="宋体" w:hAnsi="宋体" w:cs="宋体" w:hint="eastAsia"/>
                <w:kern w:val="0"/>
                <w:sz w:val="17"/>
                <w:szCs w:val="17"/>
                <w:lang w:bidi="ar"/>
              </w:rPr>
              <w:t>实大量</w:t>
            </w:r>
            <w:proofErr w:type="gramEnd"/>
            <w:r>
              <w:rPr>
                <w:rFonts w:ascii="宋体" w:eastAsia="宋体" w:hAnsi="宋体" w:cs="宋体" w:hint="eastAsia"/>
                <w:kern w:val="0"/>
                <w:sz w:val="17"/>
                <w:szCs w:val="17"/>
                <w:lang w:bidi="ar"/>
              </w:rPr>
              <w:t>微生物筛选、培养试验需要。</w:t>
            </w:r>
          </w:p>
        </w:tc>
      </w:tr>
      <w:tr w:rsidR="00BF384D" w14:paraId="343CAB53" w14:textId="77777777" w:rsidTr="00E75A47">
        <w:trPr>
          <w:trHeight w:val="2244"/>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1F42A"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12</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090F9"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水质测定仪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6969F"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D21DC" w14:textId="11849C3B" w:rsidR="00BF384D" w:rsidRDefault="00D535AB" w:rsidP="00770890">
            <w:pPr>
              <w:widowControl/>
              <w:jc w:val="left"/>
              <w:textAlignment w:val="center"/>
              <w:rPr>
                <w:rFonts w:ascii="宋体" w:eastAsia="宋体" w:hAnsi="宋体" w:cs="宋体"/>
                <w:b/>
                <w:sz w:val="16"/>
                <w:szCs w:val="16"/>
              </w:rPr>
            </w:pPr>
            <w:r>
              <w:rPr>
                <w:rStyle w:val="font81"/>
                <w:rFonts w:hint="default"/>
                <w:color w:val="auto"/>
                <w:lang w:bidi="ar"/>
              </w:rPr>
              <w:t>台式可见光分光光度计</w:t>
            </w:r>
            <w:r>
              <w:rPr>
                <w:rStyle w:val="font21"/>
                <w:rFonts w:hint="default"/>
                <w:color w:val="auto"/>
                <w:lang w:bidi="ar"/>
              </w:rPr>
              <w:br/>
              <w:t>技术性能指标：</w:t>
            </w:r>
            <w:r>
              <w:rPr>
                <w:rStyle w:val="font21"/>
                <w:rFonts w:hint="default"/>
                <w:color w:val="auto"/>
                <w:lang w:bidi="ar"/>
              </w:rPr>
              <w:br/>
              <w:t>1.读数模式：浓度(mg/L等)、吸光度（Abs）、透过率（%）；</w:t>
            </w:r>
            <w:r>
              <w:rPr>
                <w:rStyle w:val="font21"/>
                <w:rFonts w:hint="default"/>
                <w:color w:val="auto"/>
                <w:lang w:bidi="ar"/>
              </w:rPr>
              <w:br/>
              <w:t>2.比色</w:t>
            </w:r>
            <w:proofErr w:type="gramStart"/>
            <w:r>
              <w:rPr>
                <w:rStyle w:val="font21"/>
                <w:rFonts w:hint="default"/>
                <w:color w:val="auto"/>
                <w:lang w:bidi="ar"/>
              </w:rPr>
              <w:t>皿</w:t>
            </w:r>
            <w:proofErr w:type="gramEnd"/>
            <w:r>
              <w:rPr>
                <w:rStyle w:val="font21"/>
                <w:rFonts w:hint="default"/>
                <w:color w:val="auto"/>
                <w:lang w:bidi="ar"/>
              </w:rPr>
              <w:t>适用型号：1-5厘米不等；1英寸；圆形；方形；13mm; 16mm；</w:t>
            </w:r>
            <w:r>
              <w:rPr>
                <w:rStyle w:val="font21"/>
                <w:rFonts w:hint="default"/>
                <w:color w:val="auto"/>
                <w:lang w:bidi="ar"/>
              </w:rPr>
              <w:br/>
              <w:t>3.波长范围：320~1100 nm；</w:t>
            </w:r>
            <w:r>
              <w:rPr>
                <w:rStyle w:val="font21"/>
                <w:rFonts w:hint="default"/>
                <w:color w:val="auto"/>
                <w:lang w:bidi="ar"/>
              </w:rPr>
              <w:br/>
              <w:t>4.扫描速度：≥8 nm/s，步进1nm；</w:t>
            </w:r>
            <w:r>
              <w:rPr>
                <w:rStyle w:val="font21"/>
                <w:rFonts w:hint="default"/>
                <w:color w:val="auto"/>
                <w:lang w:bidi="ar"/>
              </w:rPr>
              <w:br/>
              <w:t>5.吸光度测量范围：± 3.0 Abs （波长340~900nm 范围内）；</w:t>
            </w:r>
            <w:r>
              <w:rPr>
                <w:rStyle w:val="font21"/>
                <w:rFonts w:hint="default"/>
                <w:color w:val="auto"/>
                <w:lang w:bidi="ar"/>
              </w:rPr>
              <w:br/>
              <w:t xml:space="preserve">6.吸光度测量准确度：5 </w:t>
            </w:r>
            <w:proofErr w:type="spellStart"/>
            <w:r>
              <w:rPr>
                <w:rStyle w:val="font21"/>
                <w:rFonts w:hint="default"/>
                <w:color w:val="auto"/>
                <w:lang w:bidi="ar"/>
              </w:rPr>
              <w:t>mAbs</w:t>
            </w:r>
            <w:proofErr w:type="spellEnd"/>
            <w:r>
              <w:rPr>
                <w:rStyle w:val="font21"/>
                <w:rFonts w:hint="default"/>
                <w:color w:val="auto"/>
                <w:lang w:bidi="ar"/>
              </w:rPr>
              <w:t xml:space="preserve"> （0.0~0.5 Abs）；1% （0.50~2.0 Abs）；</w:t>
            </w:r>
            <w:r>
              <w:rPr>
                <w:rStyle w:val="font21"/>
                <w:rFonts w:hint="default"/>
                <w:color w:val="auto"/>
                <w:lang w:bidi="ar"/>
              </w:rPr>
              <w:br/>
              <w:t>7.吸光度测量线性：偏差&lt; 0.5%（≤2 Abs时）；偏差≤ 1%（＞2 Abs时）；</w:t>
            </w:r>
            <w:r>
              <w:rPr>
                <w:rStyle w:val="font21"/>
                <w:rFonts w:hint="default"/>
                <w:color w:val="auto"/>
                <w:lang w:bidi="ar"/>
              </w:rPr>
              <w:br/>
              <w:t>8.杂散光：&lt; 0.1%T（采用NaNO2溶液于340nm波长处测定）；</w:t>
            </w:r>
            <w:r>
              <w:rPr>
                <w:rStyle w:val="font21"/>
                <w:rFonts w:hint="default"/>
                <w:color w:val="auto"/>
                <w:lang w:bidi="ar"/>
              </w:rPr>
              <w:br/>
              <w:t>9.测量方式：开放式，无需使用遮光盖；</w:t>
            </w:r>
            <w:r>
              <w:rPr>
                <w:rStyle w:val="font21"/>
                <w:rFonts w:hint="default"/>
                <w:color w:val="auto"/>
                <w:lang w:bidi="ar"/>
              </w:rPr>
              <w:br/>
              <w:t>10.自动识别条形码，智能测试样品；</w:t>
            </w:r>
            <w:r>
              <w:rPr>
                <w:rStyle w:val="font21"/>
                <w:rFonts w:hint="default"/>
                <w:color w:val="auto"/>
                <w:lang w:bidi="ar"/>
              </w:rPr>
              <w:br/>
              <w:t>11.光源：卤素灯。</w:t>
            </w:r>
            <w:r>
              <w:rPr>
                <w:rStyle w:val="font21"/>
                <w:rFonts w:hint="default"/>
                <w:color w:val="auto"/>
                <w:lang w:bidi="ar"/>
              </w:rPr>
              <w:br/>
            </w:r>
            <w:r>
              <w:rPr>
                <w:rStyle w:val="font21"/>
                <w:rFonts w:hint="default"/>
                <w:color w:val="auto"/>
                <w:lang w:bidi="ar"/>
              </w:rPr>
              <w:br/>
            </w:r>
            <w:r>
              <w:rPr>
                <w:rStyle w:val="font81"/>
                <w:rFonts w:hint="default"/>
                <w:color w:val="auto"/>
                <w:lang w:bidi="ar"/>
              </w:rPr>
              <w:t>数字式消解器</w:t>
            </w:r>
            <w:r>
              <w:rPr>
                <w:rStyle w:val="font21"/>
                <w:rFonts w:hint="default"/>
                <w:color w:val="auto"/>
                <w:lang w:bidi="ar"/>
              </w:rPr>
              <w:br/>
              <w:t>技术性能指标：</w:t>
            </w:r>
            <w:r>
              <w:rPr>
                <w:rStyle w:val="font21"/>
                <w:rFonts w:hint="default"/>
                <w:color w:val="auto"/>
                <w:lang w:bidi="ar"/>
              </w:rPr>
              <w:br/>
              <w:t>1.加热速度： 10分钟内可从20℃加热至150℃；</w:t>
            </w:r>
            <w:r>
              <w:rPr>
                <w:rStyle w:val="font21"/>
                <w:rFonts w:hint="default"/>
                <w:color w:val="auto"/>
                <w:lang w:bidi="ar"/>
              </w:rPr>
              <w:br/>
              <w:t>2.已存储程序：COD程序（150℃，120min），可预存存储各消解程序；</w:t>
            </w:r>
            <w:r>
              <w:rPr>
                <w:rStyle w:val="font21"/>
                <w:rFonts w:hint="default"/>
                <w:color w:val="auto"/>
                <w:lang w:bidi="ar"/>
              </w:rPr>
              <w:br/>
              <w:t>3.TOC程序（105℃，120min）；</w:t>
            </w:r>
            <w:r>
              <w:rPr>
                <w:rStyle w:val="font21"/>
                <w:rFonts w:hint="default"/>
                <w:color w:val="auto"/>
                <w:lang w:bidi="ar"/>
              </w:rPr>
              <w:br/>
              <w:t>4.100℃程序（100℃，30，60，120min）；</w:t>
            </w:r>
            <w:r>
              <w:rPr>
                <w:rStyle w:val="font21"/>
                <w:rFonts w:hint="default"/>
                <w:color w:val="auto"/>
                <w:lang w:bidi="ar"/>
              </w:rPr>
              <w:br/>
              <w:t>5.105℃程序（105℃，30，60，120min）；</w:t>
            </w:r>
            <w:r>
              <w:rPr>
                <w:rStyle w:val="font21"/>
                <w:rFonts w:hint="default"/>
                <w:color w:val="auto"/>
                <w:lang w:bidi="ar"/>
              </w:rPr>
              <w:br/>
              <w:t>6.150℃程序（150℃，30，60，120min）；</w:t>
            </w:r>
            <w:r>
              <w:rPr>
                <w:rStyle w:val="font21"/>
                <w:rFonts w:hint="default"/>
                <w:color w:val="auto"/>
                <w:lang w:bidi="ar"/>
              </w:rPr>
              <w:br/>
              <w:t>7.165℃程序（165℃，30，60，120min）。</w:t>
            </w:r>
            <w:r>
              <w:rPr>
                <w:rStyle w:val="font21"/>
                <w:rFonts w:hint="default"/>
                <w:color w:val="auto"/>
                <w:lang w:bidi="ar"/>
              </w:rPr>
              <w:br/>
            </w:r>
            <w:r>
              <w:rPr>
                <w:rStyle w:val="font21"/>
                <w:rFonts w:hint="default"/>
                <w:color w:val="auto"/>
                <w:lang w:bidi="ar"/>
              </w:rPr>
              <w:br/>
            </w:r>
            <w:r>
              <w:rPr>
                <w:rStyle w:val="font81"/>
                <w:rFonts w:hint="default"/>
                <w:color w:val="auto"/>
                <w:lang w:bidi="ar"/>
              </w:rPr>
              <w:t>实验室BOD分析仪</w:t>
            </w:r>
            <w:r>
              <w:rPr>
                <w:rStyle w:val="font21"/>
                <w:rFonts w:hint="default"/>
                <w:color w:val="auto"/>
                <w:lang w:bidi="ar"/>
              </w:rPr>
              <w:br/>
              <w:t>技术性能指标</w:t>
            </w:r>
            <w:r>
              <w:rPr>
                <w:rStyle w:val="font21"/>
                <w:rFonts w:hint="default"/>
                <w:color w:val="auto"/>
                <w:lang w:bidi="ar"/>
              </w:rPr>
              <w:br/>
              <w:t>1 分析方法：呼吸法，无汞压力传感器测量，直读BOD值；</w:t>
            </w:r>
            <w:r>
              <w:rPr>
                <w:rStyle w:val="font21"/>
                <w:rFonts w:hint="default"/>
                <w:color w:val="auto"/>
                <w:lang w:bidi="ar"/>
              </w:rPr>
              <w:br/>
              <w:t>2 可同时分析样品数：6个；</w:t>
            </w:r>
            <w:r>
              <w:rPr>
                <w:rStyle w:val="font21"/>
                <w:rFonts w:hint="default"/>
                <w:color w:val="auto"/>
                <w:lang w:bidi="ar"/>
              </w:rPr>
              <w:br/>
            </w:r>
            <w:r>
              <w:rPr>
                <w:rStyle w:val="font21"/>
                <w:rFonts w:hint="default"/>
                <w:color w:val="auto"/>
                <w:lang w:bidi="ar"/>
              </w:rPr>
              <w:br/>
              <w:t>生化培养箱</w:t>
            </w:r>
            <w:r>
              <w:rPr>
                <w:rStyle w:val="font21"/>
                <w:rFonts w:hint="default"/>
                <w:color w:val="auto"/>
                <w:lang w:bidi="ar"/>
              </w:rPr>
              <w:br/>
              <w:t>技术参数：</w:t>
            </w:r>
            <w:r>
              <w:rPr>
                <w:rStyle w:val="font21"/>
                <w:rFonts w:hint="default"/>
                <w:color w:val="auto"/>
                <w:lang w:bidi="ar"/>
              </w:rPr>
              <w:br/>
              <w:t>1.控温范围：0～60℃</w:t>
            </w:r>
            <w:r>
              <w:rPr>
                <w:rStyle w:val="font21"/>
                <w:rFonts w:hint="default"/>
                <w:color w:val="auto"/>
                <w:lang w:bidi="ar"/>
              </w:rPr>
              <w:br/>
              <w:t>2.温度分辨率：0.1℃</w:t>
            </w:r>
            <w:r>
              <w:rPr>
                <w:rStyle w:val="font21"/>
                <w:rFonts w:hint="default"/>
                <w:color w:val="auto"/>
                <w:lang w:bidi="ar"/>
              </w:rPr>
              <w:br/>
              <w:t>3.温度波动度：高温±0.5℃低温±1.0℃</w:t>
            </w:r>
            <w:r>
              <w:rPr>
                <w:rStyle w:val="font21"/>
                <w:rFonts w:hint="default"/>
                <w:color w:val="auto"/>
                <w:lang w:bidi="ar"/>
              </w:rPr>
              <w:br/>
              <w:t>4.定时范围：1～5999min</w:t>
            </w:r>
            <w:r>
              <w:rPr>
                <w:rStyle w:val="font21"/>
                <w:rFonts w:hint="default"/>
                <w:color w:val="auto"/>
                <w:lang w:bidi="ar"/>
              </w:rPr>
              <w:br/>
              <w:t>5.内置电源插座</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8D56D"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0B500"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用于废水处理试验，分析水质成分含量，测量水中BOD、COD、氨氮、总磷、总氮、浊度、PH、溶解氧等项目。</w:t>
            </w:r>
          </w:p>
        </w:tc>
      </w:tr>
      <w:tr w:rsidR="00BF384D" w14:paraId="3C63360C" w14:textId="77777777" w:rsidTr="00E75A47">
        <w:trPr>
          <w:trHeight w:val="1524"/>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55F67"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lastRenderedPageBreak/>
              <w:t>13</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9BA80"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热</w:t>
            </w:r>
            <w:proofErr w:type="gramStart"/>
            <w:r>
              <w:rPr>
                <w:rFonts w:ascii="宋体" w:eastAsia="宋体" w:hAnsi="宋体" w:cs="宋体" w:hint="eastAsia"/>
                <w:kern w:val="0"/>
                <w:sz w:val="20"/>
                <w:szCs w:val="20"/>
                <w:lang w:bidi="ar"/>
              </w:rPr>
              <w:t>变形维卡软化点试验</w:t>
            </w:r>
            <w:proofErr w:type="gramEnd"/>
            <w:r>
              <w:rPr>
                <w:rFonts w:ascii="宋体" w:eastAsia="宋体" w:hAnsi="宋体" w:cs="宋体" w:hint="eastAsia"/>
                <w:kern w:val="0"/>
                <w:sz w:val="20"/>
                <w:szCs w:val="20"/>
                <w:lang w:bidi="ar"/>
              </w:rPr>
              <w:t>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4904D"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9E9B" w14:textId="77777777"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1、温度控制范围：室温～300℃；</w:t>
            </w:r>
            <w:r>
              <w:rPr>
                <w:rFonts w:ascii="宋体" w:eastAsia="宋体" w:hAnsi="宋体" w:cs="宋体" w:hint="eastAsia"/>
                <w:kern w:val="0"/>
                <w:sz w:val="16"/>
                <w:szCs w:val="16"/>
                <w:lang w:bidi="ar"/>
              </w:rPr>
              <w:br/>
              <w:t>2、使用介质：硅油或变压器油；</w:t>
            </w:r>
            <w:r>
              <w:rPr>
                <w:rFonts w:ascii="宋体" w:eastAsia="宋体" w:hAnsi="宋体" w:cs="宋体" w:hint="eastAsia"/>
                <w:kern w:val="0"/>
                <w:sz w:val="16"/>
                <w:szCs w:val="16"/>
                <w:lang w:bidi="ar"/>
              </w:rPr>
              <w:br/>
              <w:t>3、 热变形弯曲正应力：</w:t>
            </w:r>
            <w:r>
              <w:rPr>
                <w:rFonts w:ascii="宋体" w:eastAsia="宋体" w:hAnsi="宋体" w:cs="宋体" w:hint="eastAsia"/>
                <w:kern w:val="0"/>
                <w:sz w:val="16"/>
                <w:szCs w:val="16"/>
                <w:lang w:bidi="ar"/>
              </w:rPr>
              <w:br/>
              <w:t>方法A，使用纤维应力1.80Mpa</w:t>
            </w:r>
            <w:r>
              <w:rPr>
                <w:rFonts w:ascii="宋体" w:eastAsia="宋体" w:hAnsi="宋体" w:cs="宋体" w:hint="eastAsia"/>
                <w:kern w:val="0"/>
                <w:sz w:val="16"/>
                <w:szCs w:val="16"/>
                <w:lang w:bidi="ar"/>
              </w:rPr>
              <w:br/>
              <w:t>方法B，使用纤维应力0.45Mpa</w:t>
            </w:r>
            <w:r>
              <w:rPr>
                <w:rFonts w:ascii="宋体" w:eastAsia="宋体" w:hAnsi="宋体" w:cs="宋体" w:hint="eastAsia"/>
                <w:kern w:val="0"/>
                <w:sz w:val="16"/>
                <w:szCs w:val="16"/>
                <w:lang w:bidi="ar"/>
              </w:rPr>
              <w:br/>
              <w:t>方法C，使用纤维应力8.00Mpa</w:t>
            </w:r>
            <w:r>
              <w:rPr>
                <w:rFonts w:ascii="宋体" w:eastAsia="宋体" w:hAnsi="宋体" w:cs="宋体" w:hint="eastAsia"/>
                <w:kern w:val="0"/>
                <w:sz w:val="16"/>
                <w:szCs w:val="16"/>
                <w:lang w:bidi="ar"/>
              </w:rPr>
              <w:br/>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E9548"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B617"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用于废弃物资源化利用相关试验，测定废弃物制备材料的热变形</w:t>
            </w:r>
            <w:proofErr w:type="gramStart"/>
            <w:r>
              <w:rPr>
                <w:rFonts w:ascii="宋体" w:eastAsia="宋体" w:hAnsi="宋体" w:cs="宋体" w:hint="eastAsia"/>
                <w:kern w:val="0"/>
                <w:sz w:val="17"/>
                <w:szCs w:val="17"/>
                <w:lang w:bidi="ar"/>
              </w:rPr>
              <w:t>及维卡软化点</w:t>
            </w:r>
            <w:proofErr w:type="gramEnd"/>
            <w:r>
              <w:rPr>
                <w:rFonts w:ascii="宋体" w:eastAsia="宋体" w:hAnsi="宋体" w:cs="宋体" w:hint="eastAsia"/>
                <w:kern w:val="0"/>
                <w:sz w:val="17"/>
                <w:szCs w:val="17"/>
                <w:lang w:bidi="ar"/>
              </w:rPr>
              <w:t>温度。</w:t>
            </w:r>
          </w:p>
        </w:tc>
      </w:tr>
      <w:tr w:rsidR="00BF384D" w14:paraId="0444EEC6" w14:textId="77777777" w:rsidTr="00E75A47">
        <w:trPr>
          <w:trHeight w:val="1272"/>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D2BD9"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7F43C"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恒温水浴摇床</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15174"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2</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E96B2" w14:textId="77777777"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1、工作温度范围：室温+5~99.9℃;稳定性：±0.2℃;显示分辨率：0.1℃;加热功率：2.0KW</w:t>
            </w:r>
            <w:r>
              <w:rPr>
                <w:rFonts w:ascii="宋体" w:eastAsia="宋体" w:hAnsi="宋体" w:cs="宋体" w:hint="eastAsia"/>
                <w:kern w:val="0"/>
                <w:sz w:val="16"/>
                <w:szCs w:val="16"/>
                <w:lang w:bidi="ar"/>
              </w:rPr>
              <w:br/>
              <w:t>2、浴槽开口尺寸W×L/D：50X30/18cm；</w:t>
            </w:r>
            <w:r>
              <w:rPr>
                <w:rFonts w:ascii="宋体" w:eastAsia="宋体" w:hAnsi="宋体" w:cs="宋体" w:hint="eastAsia"/>
                <w:kern w:val="0"/>
                <w:sz w:val="16"/>
                <w:szCs w:val="16"/>
                <w:lang w:bidi="ar"/>
              </w:rPr>
              <w:br/>
              <w:t>3、</w:t>
            </w:r>
            <w:proofErr w:type="gramStart"/>
            <w:r>
              <w:rPr>
                <w:rFonts w:ascii="宋体" w:eastAsia="宋体" w:hAnsi="宋体" w:cs="宋体" w:hint="eastAsia"/>
                <w:kern w:val="0"/>
                <w:sz w:val="16"/>
                <w:szCs w:val="16"/>
                <w:lang w:bidi="ar"/>
              </w:rPr>
              <w:t>带浴槽盖</w:t>
            </w:r>
            <w:proofErr w:type="gramEnd"/>
            <w:r>
              <w:rPr>
                <w:rFonts w:ascii="宋体" w:eastAsia="宋体" w:hAnsi="宋体" w:cs="宋体" w:hint="eastAsia"/>
                <w:kern w:val="0"/>
                <w:sz w:val="16"/>
                <w:szCs w:val="16"/>
                <w:lang w:bidi="ar"/>
              </w:rPr>
              <w:t>；</w:t>
            </w:r>
            <w:r>
              <w:rPr>
                <w:rFonts w:ascii="宋体" w:eastAsia="宋体" w:hAnsi="宋体" w:cs="宋体" w:hint="eastAsia"/>
                <w:kern w:val="0"/>
                <w:sz w:val="16"/>
                <w:szCs w:val="16"/>
                <w:lang w:bidi="ar"/>
              </w:rPr>
              <w:br/>
              <w:t>4、有故障的报警声。</w:t>
            </w:r>
            <w:r>
              <w:rPr>
                <w:rFonts w:ascii="宋体" w:eastAsia="宋体" w:hAnsi="宋体" w:cs="宋体" w:hint="eastAsia"/>
                <w:kern w:val="0"/>
                <w:sz w:val="16"/>
                <w:szCs w:val="16"/>
                <w:lang w:bidi="ar"/>
              </w:rPr>
              <w:br/>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81669"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9BC7"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用于大量微生物培养试验，主要用于对温度、振荡频率有着较高要求的细菌培养、发酵、杂交和生物化学反应以及酶、细胞组织研究。</w:t>
            </w:r>
          </w:p>
        </w:tc>
      </w:tr>
      <w:tr w:rsidR="00BF384D" w14:paraId="1EFDD0E3" w14:textId="77777777" w:rsidTr="00E75A47">
        <w:trPr>
          <w:trHeight w:val="1535"/>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8CE5C"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1949D"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超微粉碎机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F01CF"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53392" w14:textId="77777777"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1、进样尺寸：最大不超过10mm</w:t>
            </w:r>
            <w:r>
              <w:rPr>
                <w:rFonts w:ascii="宋体" w:eastAsia="宋体" w:hAnsi="宋体" w:cs="宋体" w:hint="eastAsia"/>
                <w:kern w:val="0"/>
                <w:sz w:val="16"/>
                <w:szCs w:val="16"/>
                <w:lang w:bidi="ar"/>
              </w:rPr>
              <w:br/>
              <w:t>2、</w:t>
            </w:r>
            <w:proofErr w:type="gramStart"/>
            <w:r>
              <w:rPr>
                <w:rFonts w:ascii="宋体" w:eastAsia="宋体" w:hAnsi="宋体" w:cs="宋体" w:hint="eastAsia"/>
                <w:kern w:val="0"/>
                <w:sz w:val="16"/>
                <w:szCs w:val="16"/>
                <w:lang w:bidi="ar"/>
              </w:rPr>
              <w:t>最终出</w:t>
            </w:r>
            <w:proofErr w:type="gramEnd"/>
            <w:r>
              <w:rPr>
                <w:rFonts w:ascii="宋体" w:eastAsia="宋体" w:hAnsi="宋体" w:cs="宋体" w:hint="eastAsia"/>
                <w:kern w:val="0"/>
                <w:sz w:val="16"/>
                <w:szCs w:val="16"/>
                <w:lang w:bidi="ar"/>
              </w:rPr>
              <w:t>样尺寸：约40um</w:t>
            </w:r>
            <w:r>
              <w:rPr>
                <w:rFonts w:ascii="宋体" w:eastAsia="宋体" w:hAnsi="宋体" w:cs="宋体" w:hint="eastAsia"/>
                <w:kern w:val="0"/>
                <w:sz w:val="16"/>
                <w:szCs w:val="16"/>
                <w:lang w:bidi="ar"/>
              </w:rPr>
              <w:br/>
              <w:t>3.样品处理量：300ml 收集盘容积：1000ml；旋风分离器可处理4500ml</w:t>
            </w:r>
            <w:r>
              <w:rPr>
                <w:rFonts w:ascii="宋体" w:eastAsia="宋体" w:hAnsi="宋体" w:cs="宋体" w:hint="eastAsia"/>
                <w:kern w:val="0"/>
                <w:sz w:val="16"/>
                <w:szCs w:val="16"/>
                <w:lang w:bidi="ar"/>
              </w:rPr>
              <w:br/>
              <w:t>4.研磨系统：转刀转速：6000rpm-20000rpm 连续可调。</w:t>
            </w:r>
            <w:r>
              <w:rPr>
                <w:rFonts w:ascii="宋体" w:eastAsia="宋体" w:hAnsi="宋体" w:cs="宋体" w:hint="eastAsia"/>
                <w:kern w:val="0"/>
                <w:sz w:val="16"/>
                <w:szCs w:val="16"/>
                <w:lang w:bidi="ar"/>
              </w:rPr>
              <w:br/>
              <w:t>5、电机需具有过载保护功能。</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84BEC"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55514"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用于制备样品的超细微粉碎，处理后样品尺寸要求达到40μm。</w:t>
            </w:r>
          </w:p>
        </w:tc>
      </w:tr>
      <w:tr w:rsidR="00BF384D" w14:paraId="344C1F3F" w14:textId="77777777" w:rsidTr="00E75A47">
        <w:trPr>
          <w:trHeight w:val="717"/>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482B"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16</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459D5"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真空干燥箱</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733C5"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2</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9DBEB" w14:textId="27A8DFAA" w:rsidR="00BF384D" w:rsidRDefault="00D535AB"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控温范围：RT+10℃～250℃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6878F"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B53D7"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用于含有复杂成分、热敏性等成分的物料的快速干燥。</w:t>
            </w:r>
          </w:p>
        </w:tc>
      </w:tr>
      <w:tr w:rsidR="00BF384D" w14:paraId="778CDBC5" w14:textId="77777777" w:rsidTr="00E75A47">
        <w:trPr>
          <w:trHeight w:val="1393"/>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779F1"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17</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E0C63"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生物安全柜</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F2C7"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9AB3" w14:textId="132B7364" w:rsidR="00BF384D" w:rsidRDefault="00D535AB" w:rsidP="0039373F">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1、气流循环模式：30%外排，70%循环；</w:t>
            </w:r>
            <w:r>
              <w:rPr>
                <w:rFonts w:ascii="宋体" w:eastAsia="宋体" w:hAnsi="宋体" w:cs="宋体" w:hint="eastAsia"/>
                <w:kern w:val="0"/>
                <w:sz w:val="16"/>
                <w:szCs w:val="16"/>
                <w:lang w:bidi="ar"/>
              </w:rPr>
              <w:br/>
              <w:t>2、工作区宽度为</w:t>
            </w:r>
            <w:r w:rsidR="0039373F">
              <w:rPr>
                <w:rFonts w:ascii="宋体" w:eastAsia="宋体" w:hAnsi="宋体" w:cs="宋体" w:hint="eastAsia"/>
                <w:kern w:val="0"/>
                <w:sz w:val="16"/>
                <w:szCs w:val="16"/>
                <w:lang w:bidi="ar"/>
              </w:rPr>
              <w:t>1.2米</w:t>
            </w:r>
            <w:r>
              <w:rPr>
                <w:rFonts w:ascii="宋体" w:eastAsia="宋体" w:hAnsi="宋体" w:cs="宋体" w:hint="eastAsia"/>
                <w:kern w:val="0"/>
                <w:sz w:val="16"/>
                <w:szCs w:val="16"/>
                <w:lang w:bidi="ar"/>
              </w:rPr>
              <w:t>，适合2人操作；</w:t>
            </w:r>
            <w:r>
              <w:rPr>
                <w:rFonts w:ascii="宋体" w:eastAsia="宋体" w:hAnsi="宋体" w:cs="宋体" w:hint="eastAsia"/>
                <w:kern w:val="0"/>
                <w:sz w:val="16"/>
                <w:szCs w:val="16"/>
                <w:lang w:bidi="ar"/>
              </w:rPr>
              <w:br/>
              <w:t>3、具有紫外灯一键式预约功能；</w:t>
            </w:r>
            <w:r>
              <w:rPr>
                <w:rFonts w:ascii="宋体" w:eastAsia="宋体" w:hAnsi="宋体" w:cs="宋体" w:hint="eastAsia"/>
                <w:kern w:val="0"/>
                <w:sz w:val="16"/>
                <w:szCs w:val="16"/>
                <w:lang w:bidi="ar"/>
              </w:rPr>
              <w:br/>
              <w:t>4、洁净等级：10级（美标FED 209D），CLASS 4（ISO 14644-1）</w:t>
            </w:r>
            <w:r>
              <w:rPr>
                <w:rFonts w:ascii="宋体" w:eastAsia="宋体" w:hAnsi="宋体" w:cs="宋体" w:hint="eastAsia"/>
                <w:kern w:val="0"/>
                <w:sz w:val="16"/>
                <w:szCs w:val="16"/>
                <w:lang w:bidi="ar"/>
              </w:rPr>
              <w:br/>
              <w:t>5、排风量（m³/h）：500</w:t>
            </w:r>
            <w:r>
              <w:rPr>
                <w:rFonts w:ascii="宋体" w:eastAsia="宋体" w:hAnsi="宋体" w:cs="宋体" w:hint="eastAsia"/>
                <w:kern w:val="0"/>
                <w:sz w:val="16"/>
                <w:szCs w:val="16"/>
                <w:lang w:bidi="ar"/>
              </w:rPr>
              <w:br/>
              <w:t>6、标准模式下降气流速度(m/s）：≥0.34</w:t>
            </w:r>
            <w:r>
              <w:rPr>
                <w:rFonts w:ascii="宋体" w:eastAsia="宋体" w:hAnsi="宋体" w:cs="宋体" w:hint="eastAsia"/>
                <w:kern w:val="0"/>
                <w:sz w:val="16"/>
                <w:szCs w:val="16"/>
                <w:lang w:bidi="ar"/>
              </w:rPr>
              <w:br/>
              <w:t>7、标准模式流入气流速度(m/s）：≥0.55</w:t>
            </w:r>
            <w:r>
              <w:rPr>
                <w:rFonts w:ascii="宋体" w:eastAsia="宋体" w:hAnsi="宋体" w:cs="宋体" w:hint="eastAsia"/>
                <w:kern w:val="0"/>
                <w:sz w:val="16"/>
                <w:szCs w:val="16"/>
                <w:lang w:bidi="ar"/>
              </w:rPr>
              <w:br/>
              <w:t>8、节能模式下降气流速度(m/s）：≥0.31</w:t>
            </w:r>
            <w:r>
              <w:rPr>
                <w:rFonts w:ascii="宋体" w:eastAsia="宋体" w:hAnsi="宋体" w:cs="宋体" w:hint="eastAsia"/>
                <w:kern w:val="0"/>
                <w:sz w:val="16"/>
                <w:szCs w:val="16"/>
                <w:lang w:bidi="ar"/>
              </w:rPr>
              <w:br/>
              <w:t>9、节能模式流入气流速度(m/s）：≥0.52</w:t>
            </w:r>
            <w:r>
              <w:rPr>
                <w:rFonts w:ascii="宋体" w:eastAsia="宋体" w:hAnsi="宋体" w:cs="宋体" w:hint="eastAsia"/>
                <w:kern w:val="0"/>
                <w:sz w:val="16"/>
                <w:szCs w:val="16"/>
                <w:lang w:bidi="ar"/>
              </w:rPr>
              <w:br/>
              <w:t>10、工作区最大承重kg：≥65</w:t>
            </w:r>
            <w:r>
              <w:rPr>
                <w:rFonts w:ascii="宋体" w:eastAsia="宋体" w:hAnsi="宋体" w:cs="宋体" w:hint="eastAsia"/>
                <w:kern w:val="0"/>
                <w:sz w:val="16"/>
                <w:szCs w:val="16"/>
                <w:lang w:bidi="ar"/>
              </w:rPr>
              <w:br/>
              <w:t>11、阀门口：不少于4个，左右各2个</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2D6A2"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0DFF8"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用于提供微生物培养及基因工程操作过程中具有一级防护屏障的生物安全操作环境，防止实验操作处理过程中某些含有危险性或未知性生物微粒发生气溶胶散逸造成的生物安全事故。</w:t>
            </w:r>
          </w:p>
        </w:tc>
      </w:tr>
      <w:tr w:rsidR="00BF384D" w14:paraId="204DC97D" w14:textId="77777777" w:rsidTr="00E75A47">
        <w:trPr>
          <w:trHeight w:val="55"/>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1AFC"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30A8"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摆锤式冲击试验机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614A"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C3FEE" w14:textId="02118673" w:rsidR="00BF384D" w:rsidRDefault="006D5785" w:rsidP="00770890">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1、分辨率：0.001J；</w:t>
            </w:r>
            <w:r>
              <w:rPr>
                <w:rFonts w:ascii="宋体" w:eastAsia="宋体" w:hAnsi="宋体" w:cs="宋体" w:hint="eastAsia"/>
                <w:kern w:val="0"/>
                <w:sz w:val="16"/>
                <w:szCs w:val="16"/>
                <w:lang w:bidi="ar"/>
              </w:rPr>
              <w:br/>
              <w:t>2、试样夹口直径：Φ89 mm、 Φ60 mm；</w:t>
            </w:r>
            <w:r>
              <w:rPr>
                <w:rFonts w:ascii="宋体" w:eastAsia="宋体" w:hAnsi="宋体" w:cs="宋体" w:hint="eastAsia"/>
                <w:kern w:val="0"/>
                <w:sz w:val="16"/>
                <w:szCs w:val="16"/>
                <w:lang w:bidi="ar"/>
              </w:rPr>
              <w:br/>
              <w:t>3、试样尺寸：100 mm x 100 mm或Φ100 mm；</w:t>
            </w:r>
            <w:r>
              <w:rPr>
                <w:rFonts w:ascii="宋体" w:eastAsia="宋体" w:hAnsi="宋体" w:cs="宋体" w:hint="eastAsia"/>
                <w:kern w:val="0"/>
                <w:sz w:val="16"/>
                <w:szCs w:val="16"/>
                <w:lang w:bidi="ar"/>
              </w:rPr>
              <w:br/>
              <w:t>4、气源接口：Ф6mm聚氨酯管；</w:t>
            </w:r>
            <w:r>
              <w:rPr>
                <w:rFonts w:ascii="宋体" w:eastAsia="宋体" w:hAnsi="宋体" w:cs="宋体" w:hint="eastAsia"/>
                <w:kern w:val="0"/>
                <w:sz w:val="16"/>
                <w:szCs w:val="16"/>
                <w:lang w:bidi="ar"/>
              </w:rPr>
              <w:br/>
            </w:r>
            <w:r>
              <w:rPr>
                <w:rFonts w:ascii="宋体" w:eastAsia="宋体" w:hAnsi="宋体" w:cs="宋体"/>
                <w:kern w:val="0"/>
                <w:sz w:val="16"/>
                <w:szCs w:val="16"/>
                <w:lang w:bidi="ar"/>
              </w:rPr>
              <w:t>5</w:t>
            </w:r>
            <w:r>
              <w:rPr>
                <w:rFonts w:ascii="宋体" w:eastAsia="宋体" w:hAnsi="宋体" w:cs="宋体" w:hint="eastAsia"/>
                <w:kern w:val="0"/>
                <w:sz w:val="16"/>
                <w:szCs w:val="16"/>
                <w:lang w:bidi="ar"/>
              </w:rPr>
              <w:t>、主机电源：AC 220V 50Hz；</w:t>
            </w:r>
            <w:r>
              <w:rPr>
                <w:rFonts w:ascii="宋体" w:eastAsia="宋体" w:hAnsi="宋体" w:cs="宋体" w:hint="eastAsia"/>
                <w:kern w:val="0"/>
                <w:sz w:val="16"/>
                <w:szCs w:val="16"/>
                <w:lang w:bidi="ar"/>
              </w:rPr>
              <w:br/>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475"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8B90"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用于检测废弃物制备的可降解材料在动负荷下抵抗冲击的性能，以便判断材料在动负荷下的性质，进一步优化试验条件。</w:t>
            </w:r>
          </w:p>
        </w:tc>
      </w:tr>
      <w:tr w:rsidR="0039373F" w14:paraId="51509B81" w14:textId="77777777" w:rsidTr="00E75A47">
        <w:trPr>
          <w:trHeight w:val="674"/>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8066" w14:textId="77777777" w:rsidR="0039373F" w:rsidRDefault="0039373F" w:rsidP="0039373F">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19</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A78A" w14:textId="77777777" w:rsidR="0039373F" w:rsidRDefault="0039373F" w:rsidP="0039373F">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单反相机</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934D9" w14:textId="77777777" w:rsidR="0039373F" w:rsidRDefault="0039373F" w:rsidP="0039373F">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D28E5" w14:textId="013941DF" w:rsidR="0039373F" w:rsidRDefault="0039373F" w:rsidP="0039373F">
            <w:pPr>
              <w:widowControl/>
              <w:jc w:val="left"/>
              <w:textAlignment w:val="center"/>
              <w:rPr>
                <w:rFonts w:ascii="宋体" w:eastAsia="宋体" w:hAnsi="宋体" w:cs="宋体"/>
                <w:sz w:val="16"/>
                <w:szCs w:val="16"/>
              </w:rPr>
            </w:pPr>
            <w:r>
              <w:rPr>
                <w:rFonts w:ascii="宋体" w:eastAsia="宋体" w:hAnsi="宋体" w:cs="宋体" w:hint="eastAsia"/>
                <w:kern w:val="0"/>
                <w:sz w:val="16"/>
                <w:szCs w:val="16"/>
                <w:lang w:bidi="ar"/>
              </w:rPr>
              <w:t>1、传感器尺寸：APS画幅；</w:t>
            </w:r>
            <w:r>
              <w:rPr>
                <w:rFonts w:ascii="宋体" w:eastAsia="宋体" w:hAnsi="宋体" w:cs="宋体" w:hint="eastAsia"/>
                <w:kern w:val="0"/>
                <w:sz w:val="16"/>
                <w:szCs w:val="16"/>
                <w:lang w:bidi="ar"/>
              </w:rPr>
              <w:br/>
              <w:t>2、有效像素：3250万；</w:t>
            </w:r>
            <w:r>
              <w:rPr>
                <w:rFonts w:ascii="宋体" w:eastAsia="宋体" w:hAnsi="宋体" w:cs="宋体" w:hint="eastAsia"/>
                <w:kern w:val="0"/>
                <w:sz w:val="16"/>
                <w:szCs w:val="16"/>
                <w:lang w:bidi="ar"/>
              </w:rPr>
              <w:br/>
              <w:t>3、最高分辨率：6960×4640；</w:t>
            </w:r>
            <w:r>
              <w:rPr>
                <w:rFonts w:ascii="宋体" w:eastAsia="宋体" w:hAnsi="宋体" w:cs="宋体" w:hint="eastAsia"/>
                <w:kern w:val="0"/>
                <w:sz w:val="16"/>
                <w:szCs w:val="16"/>
                <w:lang w:bidi="ar"/>
              </w:rPr>
              <w:br/>
              <w:t>4、图像分辨率：L（大）：约3230</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素（6960×4640）</w:t>
            </w:r>
            <w:r>
              <w:rPr>
                <w:rFonts w:ascii="宋体" w:eastAsia="宋体" w:hAnsi="宋体" w:cs="宋体" w:hint="eastAsia"/>
                <w:kern w:val="0"/>
                <w:sz w:val="16"/>
                <w:szCs w:val="16"/>
                <w:lang w:bidi="ar"/>
              </w:rPr>
              <w:br/>
              <w:t>M（中）：约1540</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素（4800×3200）</w:t>
            </w:r>
            <w:r>
              <w:rPr>
                <w:rFonts w:ascii="宋体" w:eastAsia="宋体" w:hAnsi="宋体" w:cs="宋体" w:hint="eastAsia"/>
                <w:kern w:val="0"/>
                <w:sz w:val="16"/>
                <w:szCs w:val="16"/>
                <w:lang w:bidi="ar"/>
              </w:rPr>
              <w:br/>
              <w:t>S1（小1）：约810</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素（3472×2320）</w:t>
            </w:r>
            <w:r>
              <w:rPr>
                <w:rFonts w:ascii="宋体" w:eastAsia="宋体" w:hAnsi="宋体" w:cs="宋体" w:hint="eastAsia"/>
                <w:kern w:val="0"/>
                <w:sz w:val="16"/>
                <w:szCs w:val="16"/>
                <w:lang w:bidi="ar"/>
              </w:rPr>
              <w:br/>
            </w:r>
            <w:r>
              <w:rPr>
                <w:rFonts w:ascii="宋体" w:eastAsia="宋体" w:hAnsi="宋体" w:cs="宋体" w:hint="eastAsia"/>
                <w:kern w:val="0"/>
                <w:sz w:val="16"/>
                <w:szCs w:val="16"/>
                <w:lang w:bidi="ar"/>
              </w:rPr>
              <w:lastRenderedPageBreak/>
              <w:t>S2（小2）：约380</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素（2400×1600）</w:t>
            </w:r>
            <w:r>
              <w:rPr>
                <w:rFonts w:ascii="宋体" w:eastAsia="宋体" w:hAnsi="宋体" w:cs="宋体" w:hint="eastAsia"/>
                <w:kern w:val="0"/>
                <w:sz w:val="16"/>
                <w:szCs w:val="16"/>
                <w:lang w:bidi="ar"/>
              </w:rPr>
              <w:br/>
              <w:t>RAW/C-RAW：约3230</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素（6960×4640）</w:t>
            </w:r>
            <w:r>
              <w:rPr>
                <w:rFonts w:ascii="宋体" w:eastAsia="宋体" w:hAnsi="宋体" w:cs="宋体" w:hint="eastAsia"/>
                <w:kern w:val="0"/>
                <w:sz w:val="16"/>
                <w:szCs w:val="16"/>
                <w:lang w:bidi="ar"/>
              </w:rPr>
              <w:br/>
              <w:t>5、显示屏尺寸：3英寸；</w:t>
            </w:r>
            <w:r>
              <w:rPr>
                <w:rFonts w:ascii="宋体" w:eastAsia="宋体" w:hAnsi="宋体" w:cs="宋体" w:hint="eastAsia"/>
                <w:kern w:val="0"/>
                <w:sz w:val="16"/>
                <w:szCs w:val="16"/>
                <w:lang w:bidi="ar"/>
              </w:rPr>
              <w:br/>
              <w:t>6、显示屏像素：104</w:t>
            </w:r>
            <w:proofErr w:type="gramStart"/>
            <w:r>
              <w:rPr>
                <w:rFonts w:ascii="宋体" w:eastAsia="宋体" w:hAnsi="宋体" w:cs="宋体" w:hint="eastAsia"/>
                <w:kern w:val="0"/>
                <w:sz w:val="16"/>
                <w:szCs w:val="16"/>
                <w:lang w:bidi="ar"/>
              </w:rPr>
              <w:t>万像</w:t>
            </w:r>
            <w:proofErr w:type="gramEnd"/>
            <w:r>
              <w:rPr>
                <w:rFonts w:ascii="宋体" w:eastAsia="宋体" w:hAnsi="宋体" w:cs="宋体" w:hint="eastAsia"/>
                <w:kern w:val="0"/>
                <w:sz w:val="16"/>
                <w:szCs w:val="16"/>
                <w:lang w:bidi="ar"/>
              </w:rPr>
              <w:t>素液晶屏。</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6BEA5" w14:textId="0D81D95F" w:rsidR="0039373F" w:rsidRDefault="0039373F" w:rsidP="0039373F">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lastRenderedPageBreak/>
              <w:t>国产</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CAE8A" w14:textId="52CD5D73" w:rsidR="0039373F" w:rsidRDefault="0039373F" w:rsidP="0039373F">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用手机拍照像素差、不清晰，影响试验判断结果，申请购置一台单反相机用于微生物形态高清拍照记录，对其进行初步鉴定。</w:t>
            </w:r>
          </w:p>
        </w:tc>
      </w:tr>
      <w:tr w:rsidR="00BF384D" w14:paraId="6D84E134" w14:textId="77777777" w:rsidTr="0039373F">
        <w:trPr>
          <w:trHeight w:val="3084"/>
        </w:trPr>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A869F"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lastRenderedPageBreak/>
              <w:t>20</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B44AC"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蛋白纯化仪</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65C31" w14:textId="77777777" w:rsidR="00BF384D" w:rsidRDefault="00D535AB" w:rsidP="00770890">
            <w:pPr>
              <w:widowControl/>
              <w:jc w:val="left"/>
              <w:textAlignment w:val="center"/>
              <w:rPr>
                <w:rFonts w:ascii="宋体" w:eastAsia="宋体" w:hAnsi="宋体" w:cs="宋体"/>
                <w:sz w:val="22"/>
                <w:szCs w:val="22"/>
              </w:rPr>
            </w:pPr>
            <w:r>
              <w:rPr>
                <w:rFonts w:ascii="宋体" w:eastAsia="宋体" w:hAnsi="宋体" w:cs="宋体" w:hint="eastAsia"/>
                <w:kern w:val="0"/>
                <w:sz w:val="22"/>
                <w:szCs w:val="22"/>
                <w:lang w:bidi="ar"/>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983F" w14:textId="77777777" w:rsidR="00BF384D" w:rsidRDefault="00D535AB" w:rsidP="00770890">
            <w:pPr>
              <w:widowControl/>
              <w:spacing w:after="160"/>
              <w:jc w:val="left"/>
              <w:textAlignment w:val="center"/>
              <w:rPr>
                <w:rFonts w:ascii="宋体" w:eastAsia="宋体" w:hAnsi="宋体" w:cs="宋体"/>
                <w:sz w:val="16"/>
                <w:szCs w:val="16"/>
              </w:rPr>
            </w:pPr>
            <w:r>
              <w:rPr>
                <w:rFonts w:ascii="宋体" w:eastAsia="宋体" w:hAnsi="宋体" w:cs="宋体" w:hint="eastAsia"/>
                <w:kern w:val="0"/>
                <w:sz w:val="16"/>
                <w:szCs w:val="16"/>
                <w:lang w:bidi="ar"/>
              </w:rPr>
              <w:t>1、自动根据压力调节流速输出，使压力保持稳定。</w:t>
            </w:r>
            <w:r>
              <w:rPr>
                <w:rFonts w:ascii="宋体" w:eastAsia="宋体" w:hAnsi="宋体" w:cs="宋体" w:hint="eastAsia"/>
                <w:kern w:val="0"/>
                <w:sz w:val="16"/>
                <w:szCs w:val="16"/>
                <w:lang w:bidi="ar"/>
              </w:rPr>
              <w:br/>
              <w:t>2、主机可同时兼容2个紫外检测器。</w:t>
            </w:r>
            <w:r>
              <w:rPr>
                <w:rFonts w:ascii="宋体" w:eastAsia="宋体" w:hAnsi="宋体" w:cs="宋体" w:hint="eastAsia"/>
                <w:kern w:val="0"/>
                <w:sz w:val="16"/>
                <w:szCs w:val="16"/>
                <w:lang w:bidi="ar"/>
              </w:rPr>
              <w:br/>
              <w:t>3、波长范围190-700nm。</w:t>
            </w:r>
            <w:r>
              <w:rPr>
                <w:rFonts w:ascii="宋体" w:eastAsia="宋体" w:hAnsi="宋体" w:cs="宋体" w:hint="eastAsia"/>
                <w:kern w:val="0"/>
                <w:sz w:val="16"/>
                <w:szCs w:val="16"/>
                <w:lang w:bidi="ar"/>
              </w:rPr>
              <w:br/>
              <w:t>4、</w:t>
            </w:r>
            <w:proofErr w:type="gramStart"/>
            <w:r>
              <w:rPr>
                <w:rFonts w:ascii="宋体" w:eastAsia="宋体" w:hAnsi="宋体" w:cs="宋体" w:hint="eastAsia"/>
                <w:kern w:val="0"/>
                <w:sz w:val="16"/>
                <w:szCs w:val="16"/>
                <w:lang w:bidi="ar"/>
              </w:rPr>
              <w:t>标配入口</w:t>
            </w:r>
            <w:proofErr w:type="gramEnd"/>
            <w:r>
              <w:rPr>
                <w:rFonts w:ascii="宋体" w:eastAsia="宋体" w:hAnsi="宋体" w:cs="宋体" w:hint="eastAsia"/>
                <w:kern w:val="0"/>
                <w:sz w:val="16"/>
                <w:szCs w:val="16"/>
                <w:lang w:bidi="ar"/>
              </w:rPr>
              <w:t>缓冲液切换阀，缓冲液入口≥4。</w:t>
            </w:r>
            <w:r>
              <w:rPr>
                <w:rFonts w:ascii="宋体" w:eastAsia="宋体" w:hAnsi="宋体" w:cs="宋体" w:hint="eastAsia"/>
                <w:kern w:val="0"/>
                <w:sz w:val="16"/>
                <w:szCs w:val="16"/>
                <w:lang w:bidi="ar"/>
              </w:rPr>
              <w:br/>
              <w:t xml:space="preserve">5、组分收集器 </w:t>
            </w:r>
            <w:r>
              <w:rPr>
                <w:rFonts w:ascii="宋体" w:eastAsia="宋体" w:hAnsi="宋体" w:cs="宋体" w:hint="eastAsia"/>
                <w:kern w:val="0"/>
                <w:sz w:val="16"/>
                <w:szCs w:val="16"/>
                <w:lang w:bidi="ar"/>
              </w:rPr>
              <w:br/>
              <w:t>主机可接2个组分收集器。</w:t>
            </w:r>
            <w:r>
              <w:rPr>
                <w:rFonts w:ascii="宋体" w:eastAsia="宋体" w:hAnsi="宋体" w:cs="宋体" w:hint="eastAsia"/>
                <w:kern w:val="0"/>
                <w:sz w:val="16"/>
                <w:szCs w:val="16"/>
                <w:lang w:bidi="ar"/>
              </w:rPr>
              <w:br/>
              <w:t>容量≥350管，收集范围从0.1ml-50ml。</w:t>
            </w:r>
            <w:r>
              <w:rPr>
                <w:rFonts w:ascii="宋体" w:eastAsia="宋体" w:hAnsi="宋体" w:cs="宋体" w:hint="eastAsia"/>
                <w:kern w:val="0"/>
                <w:sz w:val="16"/>
                <w:szCs w:val="16"/>
                <w:lang w:bidi="ar"/>
              </w:rPr>
              <w:br/>
              <w:t>兼容3，8, 15 或50ml型号的收集管。</w:t>
            </w:r>
            <w:r>
              <w:rPr>
                <w:rFonts w:ascii="宋体" w:eastAsia="宋体" w:hAnsi="宋体" w:cs="宋体" w:hint="eastAsia"/>
                <w:kern w:val="0"/>
                <w:sz w:val="16"/>
                <w:szCs w:val="16"/>
                <w:lang w:bidi="ar"/>
              </w:rPr>
              <w:br/>
              <w:t>具有滴感应器，防滴漏功能。</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C7790" w14:textId="77777777" w:rsidR="00BF384D" w:rsidRDefault="00D535AB" w:rsidP="00770890">
            <w:pPr>
              <w:widowControl/>
              <w:jc w:val="left"/>
              <w:textAlignment w:val="center"/>
              <w:rPr>
                <w:rFonts w:ascii="宋体" w:eastAsia="宋体" w:hAnsi="宋体" w:cs="宋体"/>
                <w:sz w:val="20"/>
                <w:szCs w:val="20"/>
              </w:rPr>
            </w:pPr>
            <w:r>
              <w:rPr>
                <w:rFonts w:ascii="宋体" w:eastAsia="宋体" w:hAnsi="宋体" w:cs="宋体" w:hint="eastAsia"/>
                <w:kern w:val="0"/>
                <w:sz w:val="20"/>
                <w:szCs w:val="20"/>
                <w:lang w:bidi="ar"/>
              </w:rPr>
              <w:t>进口</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39E83" w14:textId="77777777" w:rsidR="00BF384D" w:rsidRDefault="00D535AB" w:rsidP="00770890">
            <w:pPr>
              <w:widowControl/>
              <w:jc w:val="left"/>
              <w:textAlignment w:val="center"/>
              <w:rPr>
                <w:rFonts w:ascii="宋体" w:eastAsia="宋体" w:hAnsi="宋体" w:cs="宋体"/>
                <w:sz w:val="17"/>
                <w:szCs w:val="17"/>
              </w:rPr>
            </w:pPr>
            <w:r>
              <w:rPr>
                <w:rFonts w:ascii="宋体" w:eastAsia="宋体" w:hAnsi="宋体" w:cs="宋体" w:hint="eastAsia"/>
                <w:kern w:val="0"/>
                <w:sz w:val="17"/>
                <w:szCs w:val="17"/>
                <w:lang w:bidi="ar"/>
              </w:rPr>
              <w:t>用于快速纯化样品中多种生物分子，如蛋白质、多糖、肽类等，推进废弃羽毛生物转化、产物利用及增值相关项目的进程。</w:t>
            </w:r>
          </w:p>
        </w:tc>
      </w:tr>
    </w:tbl>
    <w:p w14:paraId="1DC06B06" w14:textId="77777777" w:rsidR="00BF384D" w:rsidRDefault="00BF384D" w:rsidP="00770890">
      <w:pPr>
        <w:jc w:val="left"/>
      </w:pPr>
    </w:p>
    <w:sectPr w:rsidR="00BF384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696372" w15:done="0"/>
  <w15:commentEx w15:paraId="3C31438E" w15:done="0"/>
  <w15:commentEx w15:paraId="756E1B88" w15:done="0"/>
  <w15:commentEx w15:paraId="0A080DA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276D4B"/>
    <w:multiLevelType w:val="singleLevel"/>
    <w:tmpl w:val="A2276D4B"/>
    <w:lvl w:ilvl="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is">
    <w15:presenceInfo w15:providerId="None" w15:userId="Lo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jNmNhNWQ1YzFmM2U5ZTg1YWVhZjk4YmNiODg5ODEifQ=="/>
  </w:docVars>
  <w:rsids>
    <w:rsidRoot w:val="0023269B"/>
    <w:rsid w:val="00210A57"/>
    <w:rsid w:val="0023269B"/>
    <w:rsid w:val="002E394B"/>
    <w:rsid w:val="0039373F"/>
    <w:rsid w:val="005320FB"/>
    <w:rsid w:val="006D5785"/>
    <w:rsid w:val="00770890"/>
    <w:rsid w:val="00916444"/>
    <w:rsid w:val="009B7294"/>
    <w:rsid w:val="00B942E0"/>
    <w:rsid w:val="00BF384D"/>
    <w:rsid w:val="00CC73E9"/>
    <w:rsid w:val="00D535AB"/>
    <w:rsid w:val="00E75A47"/>
    <w:rsid w:val="213F0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styleId="a6">
    <w:name w:val="annotation reference"/>
    <w:basedOn w:val="a0"/>
    <w:uiPriority w:val="99"/>
    <w:semiHidden/>
    <w:unhideWhenUsed/>
    <w:rPr>
      <w:sz w:val="21"/>
      <w:szCs w:val="21"/>
    </w:rPr>
  </w:style>
  <w:style w:type="paragraph" w:styleId="a7">
    <w:name w:val="Balloon Text"/>
    <w:basedOn w:val="a"/>
    <w:link w:val="Char2"/>
    <w:uiPriority w:val="99"/>
    <w:semiHidden/>
    <w:unhideWhenUsed/>
    <w:rsid w:val="00D535AB"/>
    <w:rPr>
      <w:sz w:val="18"/>
      <w:szCs w:val="18"/>
    </w:rPr>
  </w:style>
  <w:style w:type="character" w:customStyle="1" w:styleId="Char2">
    <w:name w:val="批注框文本 Char"/>
    <w:basedOn w:val="a0"/>
    <w:link w:val="a7"/>
    <w:uiPriority w:val="99"/>
    <w:semiHidden/>
    <w:rsid w:val="00D535AB"/>
    <w:rPr>
      <w:kern w:val="2"/>
      <w:sz w:val="18"/>
      <w:szCs w:val="18"/>
    </w:rPr>
  </w:style>
  <w:style w:type="paragraph" w:styleId="a8">
    <w:name w:val="annotation subject"/>
    <w:basedOn w:val="a3"/>
    <w:next w:val="a3"/>
    <w:link w:val="Char3"/>
    <w:uiPriority w:val="99"/>
    <w:semiHidden/>
    <w:unhideWhenUsed/>
    <w:rsid w:val="009B7294"/>
    <w:rPr>
      <w:b/>
      <w:bCs/>
    </w:rPr>
  </w:style>
  <w:style w:type="character" w:customStyle="1" w:styleId="Char">
    <w:name w:val="批注文字 Char"/>
    <w:basedOn w:val="a0"/>
    <w:link w:val="a3"/>
    <w:uiPriority w:val="99"/>
    <w:semiHidden/>
    <w:rsid w:val="009B7294"/>
    <w:rPr>
      <w:kern w:val="2"/>
      <w:sz w:val="21"/>
      <w:szCs w:val="24"/>
    </w:rPr>
  </w:style>
  <w:style w:type="character" w:customStyle="1" w:styleId="Char3">
    <w:name w:val="批注主题 Char"/>
    <w:basedOn w:val="Char"/>
    <w:link w:val="a8"/>
    <w:uiPriority w:val="99"/>
    <w:semiHidden/>
    <w:rsid w:val="009B7294"/>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styleId="a6">
    <w:name w:val="annotation reference"/>
    <w:basedOn w:val="a0"/>
    <w:uiPriority w:val="99"/>
    <w:semiHidden/>
    <w:unhideWhenUsed/>
    <w:rPr>
      <w:sz w:val="21"/>
      <w:szCs w:val="21"/>
    </w:rPr>
  </w:style>
  <w:style w:type="paragraph" w:styleId="a7">
    <w:name w:val="Balloon Text"/>
    <w:basedOn w:val="a"/>
    <w:link w:val="Char2"/>
    <w:uiPriority w:val="99"/>
    <w:semiHidden/>
    <w:unhideWhenUsed/>
    <w:rsid w:val="00D535AB"/>
    <w:rPr>
      <w:sz w:val="18"/>
      <w:szCs w:val="18"/>
    </w:rPr>
  </w:style>
  <w:style w:type="character" w:customStyle="1" w:styleId="Char2">
    <w:name w:val="批注框文本 Char"/>
    <w:basedOn w:val="a0"/>
    <w:link w:val="a7"/>
    <w:uiPriority w:val="99"/>
    <w:semiHidden/>
    <w:rsid w:val="00D535AB"/>
    <w:rPr>
      <w:kern w:val="2"/>
      <w:sz w:val="18"/>
      <w:szCs w:val="18"/>
    </w:rPr>
  </w:style>
  <w:style w:type="paragraph" w:styleId="a8">
    <w:name w:val="annotation subject"/>
    <w:basedOn w:val="a3"/>
    <w:next w:val="a3"/>
    <w:link w:val="Char3"/>
    <w:uiPriority w:val="99"/>
    <w:semiHidden/>
    <w:unhideWhenUsed/>
    <w:rsid w:val="009B7294"/>
    <w:rPr>
      <w:b/>
      <w:bCs/>
    </w:rPr>
  </w:style>
  <w:style w:type="character" w:customStyle="1" w:styleId="Char">
    <w:name w:val="批注文字 Char"/>
    <w:basedOn w:val="a0"/>
    <w:link w:val="a3"/>
    <w:uiPriority w:val="99"/>
    <w:semiHidden/>
    <w:rsid w:val="009B7294"/>
    <w:rPr>
      <w:kern w:val="2"/>
      <w:sz w:val="21"/>
      <w:szCs w:val="24"/>
    </w:rPr>
  </w:style>
  <w:style w:type="character" w:customStyle="1" w:styleId="Char3">
    <w:name w:val="批注主题 Char"/>
    <w:basedOn w:val="Char"/>
    <w:link w:val="a8"/>
    <w:uiPriority w:val="99"/>
    <w:semiHidden/>
    <w:rsid w:val="009B729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people" Target="people.xml"/><Relationship Id="rId4" Type="http://schemas.microsoft.com/office/2007/relationships/stylesWithEffects" Target="stylesWithEffect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43F8-4ADD-4408-AF00-E833F220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700</Words>
  <Characters>3993</Characters>
  <Application>Microsoft Office Word</Application>
  <DocSecurity>0</DocSecurity>
  <Lines>33</Lines>
  <Paragraphs>9</Paragraphs>
  <ScaleCrop>false</ScaleCrop>
  <Company>Microsoft</Company>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2022-05-23T06:12:00Z</dcterms:created>
  <dcterms:modified xsi:type="dcterms:W3CDTF">2022-05-27T11:42:00Z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A9728437D8744D1DB5D8D8CE51F2C87D</vt:lpwstr>
  </property>
</Properties>
</file>