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396E" w:rsidRDefault="0042396E"/>
    <w:tbl>
      <w:tblPr>
        <w:tblStyle w:val="a5"/>
        <w:tblW w:w="14058" w:type="dxa"/>
        <w:tblLook w:val="04A0" w:firstRow="1" w:lastRow="0" w:firstColumn="1" w:lastColumn="0" w:noHBand="0" w:noVBand="1"/>
      </w:tblPr>
      <w:tblGrid>
        <w:gridCol w:w="1129"/>
        <w:gridCol w:w="1843"/>
        <w:gridCol w:w="1418"/>
        <w:gridCol w:w="6095"/>
        <w:gridCol w:w="3573"/>
      </w:tblGrid>
      <w:tr w:rsidR="0042396E">
        <w:trPr>
          <w:trHeight w:val="433"/>
        </w:trPr>
        <w:tc>
          <w:tcPr>
            <w:tcW w:w="1129" w:type="dxa"/>
            <w:vAlign w:val="center"/>
          </w:tcPr>
          <w:p w:rsidR="0042396E" w:rsidRDefault="00A2767F">
            <w:pPr>
              <w:spacing w:line="360" w:lineRule="auto"/>
              <w:jc w:val="center"/>
              <w:rPr>
                <w:rFonts w:ascii="宋体" w:eastAsia="宋体" w:hAnsi="宋体"/>
                <w:b/>
                <w:sz w:val="24"/>
                <w:szCs w:val="24"/>
              </w:rPr>
            </w:pPr>
            <w:r>
              <w:rPr>
                <w:rFonts w:ascii="宋体" w:eastAsia="宋体" w:hAnsi="宋体" w:cstheme="majorEastAsia" w:hint="eastAsia"/>
                <w:b/>
                <w:kern w:val="0"/>
                <w:sz w:val="24"/>
                <w:szCs w:val="24"/>
                <w:lang w:bidi="ar"/>
              </w:rPr>
              <w:t>序号</w:t>
            </w:r>
          </w:p>
        </w:tc>
        <w:tc>
          <w:tcPr>
            <w:tcW w:w="1843" w:type="dxa"/>
            <w:vAlign w:val="center"/>
          </w:tcPr>
          <w:p w:rsidR="0042396E" w:rsidRDefault="00A2767F">
            <w:pPr>
              <w:spacing w:line="360" w:lineRule="auto"/>
              <w:jc w:val="center"/>
              <w:rPr>
                <w:rFonts w:ascii="宋体" w:eastAsia="宋体" w:hAnsi="宋体"/>
                <w:b/>
                <w:sz w:val="24"/>
                <w:szCs w:val="24"/>
              </w:rPr>
            </w:pPr>
            <w:r>
              <w:rPr>
                <w:rFonts w:ascii="宋体" w:eastAsia="宋体" w:hAnsi="宋体" w:cstheme="majorEastAsia" w:hint="eastAsia"/>
                <w:b/>
                <w:kern w:val="0"/>
                <w:sz w:val="24"/>
                <w:szCs w:val="24"/>
                <w:lang w:bidi="ar"/>
              </w:rPr>
              <w:t>设备名称</w:t>
            </w:r>
          </w:p>
        </w:tc>
        <w:tc>
          <w:tcPr>
            <w:tcW w:w="1418" w:type="dxa"/>
            <w:vAlign w:val="center"/>
          </w:tcPr>
          <w:p w:rsidR="0042396E" w:rsidRDefault="00A2767F">
            <w:pPr>
              <w:spacing w:line="360" w:lineRule="auto"/>
              <w:jc w:val="center"/>
              <w:rPr>
                <w:rFonts w:ascii="宋体" w:eastAsia="宋体" w:hAnsi="宋体"/>
                <w:b/>
                <w:sz w:val="24"/>
                <w:szCs w:val="24"/>
              </w:rPr>
            </w:pPr>
            <w:r>
              <w:rPr>
                <w:rStyle w:val="font31"/>
                <w:rFonts w:cstheme="majorEastAsia" w:hint="default"/>
                <w:color w:val="auto"/>
                <w:sz w:val="24"/>
                <w:szCs w:val="24"/>
                <w:lang w:bidi="ar"/>
              </w:rPr>
              <w:t>拟购置数量</w:t>
            </w:r>
            <w:r>
              <w:rPr>
                <w:rStyle w:val="font31"/>
                <w:rFonts w:cstheme="majorEastAsia" w:hint="default"/>
                <w:color w:val="auto"/>
                <w:sz w:val="24"/>
                <w:szCs w:val="24"/>
                <w:lang w:bidi="ar"/>
              </w:rPr>
              <w:t>（台</w:t>
            </w:r>
            <w:r>
              <w:rPr>
                <w:rStyle w:val="font31"/>
                <w:rFonts w:cstheme="majorEastAsia" w:hint="default"/>
                <w:color w:val="auto"/>
                <w:sz w:val="24"/>
                <w:szCs w:val="24"/>
                <w:lang w:bidi="ar"/>
              </w:rPr>
              <w:t>/</w:t>
            </w:r>
            <w:r>
              <w:rPr>
                <w:rStyle w:val="font31"/>
                <w:rFonts w:cstheme="majorEastAsia" w:hint="default"/>
                <w:color w:val="auto"/>
                <w:sz w:val="24"/>
                <w:szCs w:val="24"/>
                <w:lang w:bidi="ar"/>
              </w:rPr>
              <w:t>套）</w:t>
            </w:r>
          </w:p>
        </w:tc>
        <w:tc>
          <w:tcPr>
            <w:tcW w:w="6095" w:type="dxa"/>
            <w:vAlign w:val="center"/>
          </w:tcPr>
          <w:p w:rsidR="0042396E" w:rsidRDefault="00A2767F">
            <w:pPr>
              <w:spacing w:line="360" w:lineRule="auto"/>
              <w:jc w:val="center"/>
              <w:rPr>
                <w:rFonts w:ascii="宋体" w:eastAsia="宋体" w:hAnsi="宋体"/>
                <w:b/>
                <w:sz w:val="24"/>
                <w:szCs w:val="24"/>
              </w:rPr>
            </w:pPr>
            <w:r>
              <w:rPr>
                <w:rFonts w:ascii="宋体" w:eastAsia="宋体" w:hAnsi="宋体" w:cstheme="majorEastAsia" w:hint="eastAsia"/>
                <w:b/>
                <w:kern w:val="0"/>
                <w:sz w:val="24"/>
                <w:szCs w:val="24"/>
                <w:lang w:bidi="ar"/>
              </w:rPr>
              <w:t>主要技术性能、指标参数</w:t>
            </w:r>
          </w:p>
        </w:tc>
        <w:tc>
          <w:tcPr>
            <w:tcW w:w="3573" w:type="dxa"/>
            <w:vAlign w:val="center"/>
          </w:tcPr>
          <w:p w:rsidR="0042396E" w:rsidRDefault="00A2767F">
            <w:pPr>
              <w:spacing w:line="360" w:lineRule="auto"/>
              <w:jc w:val="center"/>
              <w:rPr>
                <w:rFonts w:ascii="宋体" w:eastAsia="宋体" w:hAnsi="宋体"/>
                <w:b/>
                <w:sz w:val="24"/>
                <w:szCs w:val="24"/>
              </w:rPr>
            </w:pPr>
            <w:r>
              <w:rPr>
                <w:rFonts w:ascii="宋体" w:eastAsia="宋体" w:hAnsi="宋体" w:cstheme="majorEastAsia" w:hint="eastAsia"/>
                <w:b/>
                <w:kern w:val="0"/>
                <w:sz w:val="24"/>
                <w:szCs w:val="24"/>
                <w:lang w:bidi="ar"/>
              </w:rPr>
              <w:t>主要用途</w:t>
            </w:r>
          </w:p>
        </w:tc>
      </w:tr>
      <w:tr w:rsidR="0042396E">
        <w:trPr>
          <w:trHeight w:val="433"/>
        </w:trPr>
        <w:tc>
          <w:tcPr>
            <w:tcW w:w="1129" w:type="dxa"/>
            <w:vAlign w:val="center"/>
          </w:tcPr>
          <w:p w:rsidR="0042396E" w:rsidRDefault="0042396E">
            <w:pPr>
              <w:pStyle w:val="a6"/>
              <w:numPr>
                <w:ilvl w:val="0"/>
                <w:numId w:val="1"/>
              </w:numPr>
              <w:spacing w:line="360" w:lineRule="auto"/>
              <w:ind w:firstLineChars="0"/>
              <w:jc w:val="center"/>
              <w:rPr>
                <w:rFonts w:ascii="宋体" w:eastAsia="宋体" w:hAnsi="宋体"/>
                <w:bCs/>
                <w:sz w:val="24"/>
                <w:szCs w:val="24"/>
              </w:rPr>
            </w:pPr>
          </w:p>
        </w:tc>
        <w:tc>
          <w:tcPr>
            <w:tcW w:w="1843"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计算服务器集群</w:t>
            </w:r>
          </w:p>
        </w:tc>
        <w:tc>
          <w:tcPr>
            <w:tcW w:w="1418"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1</w:t>
            </w:r>
            <w:r>
              <w:rPr>
                <w:rFonts w:ascii="宋体" w:eastAsia="宋体" w:hAnsi="宋体" w:hint="eastAsia"/>
                <w:bCs/>
                <w:sz w:val="24"/>
                <w:szCs w:val="24"/>
              </w:rPr>
              <w:t>套</w:t>
            </w:r>
          </w:p>
        </w:tc>
        <w:tc>
          <w:tcPr>
            <w:tcW w:w="6095" w:type="dxa"/>
          </w:tcPr>
          <w:p w:rsidR="0042396E" w:rsidRDefault="00A2767F">
            <w:pPr>
              <w:spacing w:line="360" w:lineRule="auto"/>
              <w:rPr>
                <w:rFonts w:ascii="宋体" w:eastAsia="宋体" w:hAnsi="宋体"/>
                <w:bCs/>
                <w:sz w:val="24"/>
                <w:szCs w:val="24"/>
              </w:rPr>
            </w:pPr>
            <w:r>
              <w:rPr>
                <w:rFonts w:ascii="宋体" w:eastAsia="宋体" w:hAnsi="宋体"/>
                <w:bCs/>
                <w:sz w:val="24"/>
                <w:szCs w:val="24"/>
              </w:rPr>
              <w:t>1</w:t>
            </w:r>
            <w:r>
              <w:rPr>
                <w:rFonts w:ascii="宋体" w:eastAsia="宋体" w:hAnsi="宋体" w:hint="eastAsia"/>
                <w:bCs/>
                <w:sz w:val="24"/>
                <w:szCs w:val="24"/>
              </w:rPr>
              <w:t>、密度泛函理论计算软件：需获得该计算软件在化学与精细化工广东省实验室的≥</w:t>
            </w:r>
            <w:r>
              <w:rPr>
                <w:rFonts w:ascii="宋体" w:eastAsia="宋体" w:hAnsi="宋体" w:hint="eastAsia"/>
                <w:bCs/>
                <w:sz w:val="24"/>
                <w:szCs w:val="24"/>
              </w:rPr>
              <w:t>6</w:t>
            </w:r>
            <w:bookmarkStart w:id="0" w:name="_GoBack"/>
            <w:bookmarkEnd w:id="0"/>
            <w:r>
              <w:rPr>
                <w:rFonts w:ascii="宋体" w:eastAsia="宋体" w:hAnsi="宋体" w:hint="eastAsia"/>
                <w:bCs/>
                <w:sz w:val="24"/>
                <w:szCs w:val="24"/>
              </w:rPr>
              <w:t>位学术用户许可服务。</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2</w:t>
            </w:r>
            <w:r>
              <w:rPr>
                <w:rFonts w:ascii="宋体" w:eastAsia="宋体" w:hAnsi="宋体" w:hint="eastAsia"/>
                <w:bCs/>
                <w:sz w:val="24"/>
                <w:szCs w:val="24"/>
              </w:rPr>
              <w:t>、系统集成服务：</w:t>
            </w:r>
          </w:p>
          <w:p w:rsidR="0042396E" w:rsidRDefault="00A2767F">
            <w:pPr>
              <w:widowControl/>
              <w:spacing w:line="360" w:lineRule="auto"/>
              <w:textAlignment w:val="center"/>
              <w:rPr>
                <w:rFonts w:ascii="宋体" w:eastAsia="宋体" w:hAnsi="宋体"/>
                <w:bCs/>
                <w:sz w:val="24"/>
                <w:szCs w:val="24"/>
              </w:rPr>
            </w:pPr>
            <w:r>
              <w:rPr>
                <w:rFonts w:ascii="宋体" w:eastAsia="宋体" w:hAnsi="宋体" w:hint="eastAsia"/>
                <w:bCs/>
                <w:sz w:val="24"/>
                <w:szCs w:val="24"/>
              </w:rPr>
              <w:t>（</w:t>
            </w:r>
            <w:r>
              <w:rPr>
                <w:rFonts w:ascii="宋体" w:eastAsia="宋体" w:hAnsi="宋体" w:hint="eastAsia"/>
                <w:bCs/>
                <w:sz w:val="24"/>
                <w:szCs w:val="24"/>
              </w:rPr>
              <w:t>1</w:t>
            </w:r>
            <w:r>
              <w:rPr>
                <w:rFonts w:ascii="宋体" w:eastAsia="宋体" w:hAnsi="宋体" w:hint="eastAsia"/>
                <w:bCs/>
                <w:sz w:val="24"/>
                <w:szCs w:val="24"/>
              </w:rPr>
              <w:t>）支持多队列和多策略作业调度管理，包括但不限于：公平竞争、高级资源预留与限制、绝对优先级、断点和恢复、手动调整用户作业优先级等。</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w:t>
            </w:r>
            <w:r>
              <w:rPr>
                <w:rFonts w:ascii="宋体" w:eastAsia="宋体" w:hAnsi="宋体" w:hint="eastAsia"/>
                <w:bCs/>
                <w:sz w:val="24"/>
                <w:szCs w:val="24"/>
              </w:rPr>
              <w:t>2</w:t>
            </w:r>
            <w:r>
              <w:rPr>
                <w:rFonts w:ascii="宋体" w:eastAsia="宋体" w:hAnsi="宋体" w:hint="eastAsia"/>
                <w:bCs/>
                <w:sz w:val="24"/>
                <w:szCs w:val="24"/>
              </w:rPr>
              <w:t>）支持</w:t>
            </w:r>
            <w:r>
              <w:rPr>
                <w:rFonts w:ascii="宋体" w:eastAsia="宋体" w:hAnsi="宋体" w:hint="eastAsia"/>
                <w:bCs/>
                <w:sz w:val="24"/>
                <w:szCs w:val="24"/>
              </w:rPr>
              <w:t>GPU</w:t>
            </w:r>
            <w:r>
              <w:rPr>
                <w:rFonts w:ascii="宋体" w:eastAsia="宋体" w:hAnsi="宋体" w:hint="eastAsia"/>
                <w:bCs/>
                <w:sz w:val="24"/>
                <w:szCs w:val="24"/>
              </w:rPr>
              <w:t>、</w:t>
            </w:r>
            <w:r>
              <w:rPr>
                <w:rFonts w:ascii="宋体" w:eastAsia="宋体" w:hAnsi="宋体" w:hint="eastAsia"/>
                <w:bCs/>
                <w:sz w:val="24"/>
                <w:szCs w:val="24"/>
              </w:rPr>
              <w:t>MIC</w:t>
            </w:r>
            <w:r>
              <w:rPr>
                <w:rFonts w:ascii="宋体" w:eastAsia="宋体" w:hAnsi="宋体" w:hint="eastAsia"/>
                <w:bCs/>
                <w:sz w:val="24"/>
                <w:szCs w:val="24"/>
              </w:rPr>
              <w:t>等异构资源管理调度；提供计算资源量化和用户配额管理功能；</w:t>
            </w:r>
            <w:r>
              <w:rPr>
                <w:rFonts w:ascii="宋体" w:eastAsia="宋体" w:hAnsi="宋体" w:hint="eastAsia"/>
                <w:bCs/>
                <w:sz w:val="24"/>
                <w:szCs w:val="24"/>
              </w:rPr>
              <w:t xml:space="preserve"> </w:t>
            </w:r>
            <w:r>
              <w:rPr>
                <w:rFonts w:ascii="宋体" w:eastAsia="宋体" w:hAnsi="宋体" w:hint="eastAsia"/>
                <w:bCs/>
                <w:sz w:val="24"/>
                <w:szCs w:val="24"/>
              </w:rPr>
              <w:t>提供作业统计报表：</w:t>
            </w:r>
            <w:proofErr w:type="gramStart"/>
            <w:r>
              <w:rPr>
                <w:rFonts w:ascii="宋体" w:eastAsia="宋体" w:hAnsi="宋体" w:hint="eastAsia"/>
                <w:bCs/>
                <w:sz w:val="24"/>
                <w:szCs w:val="24"/>
              </w:rPr>
              <w:t>每用户</w:t>
            </w:r>
            <w:proofErr w:type="gramEnd"/>
            <w:r>
              <w:rPr>
                <w:rFonts w:ascii="宋体" w:eastAsia="宋体" w:hAnsi="宋体" w:hint="eastAsia"/>
                <w:bCs/>
                <w:sz w:val="24"/>
                <w:szCs w:val="24"/>
              </w:rPr>
              <w:t>作业数量、资源使用量、消耗机时等；提供完善的系统运行日志，支持保存和导出不少于</w:t>
            </w:r>
            <w:r>
              <w:rPr>
                <w:rFonts w:ascii="宋体" w:eastAsia="宋体" w:hAnsi="宋体" w:hint="eastAsia"/>
                <w:bCs/>
                <w:sz w:val="24"/>
                <w:szCs w:val="24"/>
              </w:rPr>
              <w:t>60</w:t>
            </w:r>
            <w:r>
              <w:rPr>
                <w:rFonts w:ascii="宋体" w:eastAsia="宋体" w:hAnsi="宋体" w:hint="eastAsia"/>
                <w:bCs/>
                <w:sz w:val="24"/>
                <w:szCs w:val="24"/>
              </w:rPr>
              <w:t>天的历史日志。</w:t>
            </w:r>
          </w:p>
        </w:tc>
        <w:tc>
          <w:tcPr>
            <w:tcW w:w="3573"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高性能计算服务器集群，主要用于研发催化材料、能</w:t>
            </w:r>
            <w:proofErr w:type="gramStart"/>
            <w:r>
              <w:rPr>
                <w:rFonts w:ascii="宋体" w:eastAsia="宋体" w:hAnsi="宋体" w:hint="eastAsia"/>
                <w:bCs/>
                <w:sz w:val="24"/>
                <w:szCs w:val="24"/>
              </w:rPr>
              <w:t>源材料</w:t>
            </w:r>
            <w:proofErr w:type="gramEnd"/>
            <w:r>
              <w:rPr>
                <w:rFonts w:ascii="宋体" w:eastAsia="宋体" w:hAnsi="宋体" w:hint="eastAsia"/>
                <w:bCs/>
                <w:sz w:val="24"/>
                <w:szCs w:val="24"/>
              </w:rPr>
              <w:t>、谱学方法，与超时空分辨谱学等实验平台合作，验证理论预测，校验材料数据质量，形成完整的催化剂创新、开发的立体平台，加速催化剂的应用速度。</w:t>
            </w:r>
          </w:p>
        </w:tc>
      </w:tr>
      <w:tr w:rsidR="0042396E">
        <w:trPr>
          <w:trHeight w:val="447"/>
        </w:trPr>
        <w:tc>
          <w:tcPr>
            <w:tcW w:w="1129" w:type="dxa"/>
            <w:vAlign w:val="center"/>
          </w:tcPr>
          <w:p w:rsidR="0042396E" w:rsidRDefault="0042396E">
            <w:pPr>
              <w:pStyle w:val="a6"/>
              <w:numPr>
                <w:ilvl w:val="0"/>
                <w:numId w:val="1"/>
              </w:numPr>
              <w:spacing w:line="360" w:lineRule="auto"/>
              <w:ind w:firstLineChars="0"/>
              <w:jc w:val="center"/>
              <w:rPr>
                <w:rFonts w:ascii="宋体" w:eastAsia="宋体" w:hAnsi="宋体"/>
                <w:bCs/>
                <w:sz w:val="24"/>
                <w:szCs w:val="24"/>
              </w:rPr>
            </w:pPr>
          </w:p>
        </w:tc>
        <w:tc>
          <w:tcPr>
            <w:tcW w:w="1843"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主动式消磁器</w:t>
            </w:r>
          </w:p>
        </w:tc>
        <w:tc>
          <w:tcPr>
            <w:tcW w:w="1418"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4</w:t>
            </w:r>
            <w:r>
              <w:rPr>
                <w:rFonts w:ascii="宋体" w:eastAsia="宋体" w:hAnsi="宋体" w:hint="eastAsia"/>
                <w:bCs/>
                <w:sz w:val="24"/>
                <w:szCs w:val="24"/>
              </w:rPr>
              <w:t>套</w:t>
            </w:r>
          </w:p>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（其中双探头配置</w:t>
            </w:r>
            <w:r>
              <w:rPr>
                <w:rFonts w:ascii="宋体" w:eastAsia="宋体" w:hAnsi="宋体" w:hint="eastAsia"/>
                <w:bCs/>
                <w:sz w:val="24"/>
                <w:szCs w:val="24"/>
              </w:rPr>
              <w:t xml:space="preserve"> 2</w:t>
            </w:r>
            <w:r>
              <w:rPr>
                <w:rFonts w:ascii="宋体" w:eastAsia="宋体" w:hAnsi="宋体" w:hint="eastAsia"/>
                <w:bCs/>
                <w:sz w:val="24"/>
                <w:szCs w:val="24"/>
              </w:rPr>
              <w:t>套</w:t>
            </w:r>
            <w:r>
              <w:rPr>
                <w:rFonts w:ascii="宋体" w:eastAsia="宋体" w:hAnsi="宋体" w:hint="eastAsia"/>
                <w:bCs/>
                <w:sz w:val="24"/>
                <w:szCs w:val="24"/>
              </w:rPr>
              <w:t xml:space="preserve"> </w:t>
            </w:r>
            <w:r>
              <w:rPr>
                <w:rFonts w:ascii="宋体" w:eastAsia="宋体" w:hAnsi="宋体" w:hint="eastAsia"/>
                <w:bCs/>
                <w:sz w:val="24"/>
                <w:szCs w:val="24"/>
              </w:rPr>
              <w:t>单探头</w:t>
            </w:r>
            <w:r>
              <w:rPr>
                <w:rFonts w:ascii="宋体" w:eastAsia="宋体" w:hAnsi="宋体" w:hint="eastAsia"/>
                <w:bCs/>
                <w:sz w:val="24"/>
                <w:szCs w:val="24"/>
              </w:rPr>
              <w:lastRenderedPageBreak/>
              <w:t>配置</w:t>
            </w:r>
            <w:r>
              <w:rPr>
                <w:rFonts w:ascii="宋体" w:eastAsia="宋体" w:hAnsi="宋体" w:hint="eastAsia"/>
                <w:bCs/>
                <w:sz w:val="24"/>
                <w:szCs w:val="24"/>
              </w:rPr>
              <w:t xml:space="preserve"> 2</w:t>
            </w:r>
            <w:r>
              <w:rPr>
                <w:rFonts w:ascii="宋体" w:eastAsia="宋体" w:hAnsi="宋体" w:hint="eastAsia"/>
                <w:bCs/>
                <w:sz w:val="24"/>
                <w:szCs w:val="24"/>
              </w:rPr>
              <w:t>套）</w:t>
            </w:r>
          </w:p>
        </w:tc>
        <w:tc>
          <w:tcPr>
            <w:tcW w:w="6095"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rPr>
              <w:lastRenderedPageBreak/>
              <w:t>1</w:t>
            </w:r>
            <w:r>
              <w:rPr>
                <w:rFonts w:ascii="宋体" w:eastAsia="宋体" w:hAnsi="宋体" w:hint="eastAsia"/>
                <w:bCs/>
                <w:sz w:val="24"/>
                <w:szCs w:val="24"/>
              </w:rPr>
              <w:t>、</w:t>
            </w:r>
            <w:r>
              <w:rPr>
                <w:rFonts w:ascii="宋体" w:eastAsia="宋体" w:hAnsi="宋体"/>
                <w:bCs/>
                <w:sz w:val="24"/>
                <w:szCs w:val="24"/>
              </w:rPr>
              <w:t>消磁效果</w:t>
            </w:r>
            <w:r>
              <w:rPr>
                <w:rFonts w:ascii="宋体" w:eastAsia="宋体" w:hAnsi="宋体" w:hint="eastAsia"/>
                <w:bCs/>
                <w:sz w:val="24"/>
                <w:szCs w:val="24"/>
              </w:rPr>
              <w:t>：</w:t>
            </w:r>
            <w:r>
              <w:rPr>
                <w:rFonts w:ascii="宋体" w:eastAsia="宋体" w:hAnsi="宋体"/>
                <w:bCs/>
                <w:sz w:val="24"/>
                <w:szCs w:val="24"/>
              </w:rPr>
              <w:t>消磁器动态范围针对交流磁场</w:t>
            </w:r>
            <w:r>
              <w:rPr>
                <w:rFonts w:ascii="宋体" w:eastAsia="宋体" w:hAnsi="宋体"/>
                <w:bCs/>
                <w:sz w:val="24"/>
                <w:szCs w:val="24"/>
              </w:rPr>
              <w:t xml:space="preserve"> ( x &amp; y </w:t>
            </w:r>
            <w:r>
              <w:rPr>
                <w:rFonts w:ascii="宋体" w:eastAsia="宋体" w:hAnsi="宋体"/>
                <w:bCs/>
                <w:sz w:val="24"/>
                <w:szCs w:val="24"/>
              </w:rPr>
              <w:t>轴</w:t>
            </w:r>
            <w:r>
              <w:rPr>
                <w:rFonts w:ascii="宋体" w:eastAsia="宋体" w:hAnsi="宋体"/>
                <w:bCs/>
                <w:sz w:val="24"/>
                <w:szCs w:val="24"/>
              </w:rPr>
              <w:t xml:space="preserve">) </w:t>
            </w:r>
            <w:r>
              <w:rPr>
                <w:rFonts w:ascii="宋体" w:eastAsia="宋体" w:hAnsi="宋体"/>
                <w:bCs/>
                <w:sz w:val="24"/>
                <w:szCs w:val="24"/>
              </w:rPr>
              <w:t>为</w:t>
            </w:r>
            <w:r>
              <w:rPr>
                <w:rFonts w:ascii="宋体" w:eastAsia="宋体" w:hAnsi="宋体"/>
                <w:bCs/>
                <w:sz w:val="24"/>
                <w:szCs w:val="24"/>
              </w:rPr>
              <w:t xml:space="preserve">48mG </w:t>
            </w:r>
            <w:proofErr w:type="spellStart"/>
            <w:r>
              <w:rPr>
                <w:rFonts w:ascii="宋体" w:eastAsia="宋体" w:hAnsi="宋体"/>
                <w:bCs/>
                <w:sz w:val="24"/>
                <w:szCs w:val="24"/>
              </w:rPr>
              <w:t>pk-pk</w:t>
            </w:r>
            <w:proofErr w:type="spellEnd"/>
            <w:r>
              <w:rPr>
                <w:rFonts w:ascii="宋体" w:eastAsia="宋体" w:hAnsi="宋体"/>
                <w:bCs/>
                <w:sz w:val="24"/>
                <w:szCs w:val="24"/>
              </w:rPr>
              <w:t xml:space="preserve">, Z </w:t>
            </w:r>
            <w:r>
              <w:rPr>
                <w:rFonts w:ascii="宋体" w:eastAsia="宋体" w:hAnsi="宋体"/>
                <w:bCs/>
                <w:sz w:val="24"/>
                <w:szCs w:val="24"/>
              </w:rPr>
              <w:t>轴为</w:t>
            </w:r>
            <w:r>
              <w:rPr>
                <w:rFonts w:ascii="宋体" w:eastAsia="宋体" w:hAnsi="宋体"/>
                <w:bCs/>
                <w:sz w:val="24"/>
                <w:szCs w:val="24"/>
              </w:rPr>
              <w:t xml:space="preserve">33mGpk-pk, </w:t>
            </w:r>
            <w:r>
              <w:rPr>
                <w:rFonts w:ascii="宋体" w:eastAsia="宋体" w:hAnsi="宋体"/>
                <w:bCs/>
                <w:sz w:val="24"/>
                <w:szCs w:val="24"/>
              </w:rPr>
              <w:t>在</w:t>
            </w:r>
            <w:r>
              <w:rPr>
                <w:rFonts w:ascii="宋体" w:eastAsia="宋体" w:hAnsi="宋体"/>
                <w:bCs/>
                <w:sz w:val="24"/>
                <w:szCs w:val="24"/>
              </w:rPr>
              <w:t>50/60</w:t>
            </w:r>
            <w:r>
              <w:rPr>
                <w:rFonts w:ascii="宋体" w:eastAsia="宋体" w:hAnsi="宋体"/>
                <w:bCs/>
                <w:sz w:val="24"/>
                <w:szCs w:val="24"/>
              </w:rPr>
              <w:t xml:space="preserve">Hz </w:t>
            </w:r>
            <w:proofErr w:type="gramStart"/>
            <w:r>
              <w:rPr>
                <w:rFonts w:ascii="宋体" w:eastAsia="宋体" w:hAnsi="宋体"/>
                <w:bCs/>
                <w:sz w:val="24"/>
                <w:szCs w:val="24"/>
              </w:rPr>
              <w:t>机频时</w:t>
            </w:r>
            <w:proofErr w:type="gramEnd"/>
            <w:r>
              <w:rPr>
                <w:rFonts w:ascii="宋体" w:eastAsia="宋体" w:hAnsi="宋体"/>
                <w:bCs/>
                <w:sz w:val="24"/>
                <w:szCs w:val="24"/>
              </w:rPr>
              <w:t>可将外部交流磁场干扰改善至少</w:t>
            </w:r>
            <w:r>
              <w:rPr>
                <w:rFonts w:ascii="宋体" w:eastAsia="宋体" w:hAnsi="宋体"/>
                <w:bCs/>
                <w:sz w:val="24"/>
                <w:szCs w:val="24"/>
              </w:rPr>
              <w:t>100</w:t>
            </w:r>
            <w:r>
              <w:rPr>
                <w:rFonts w:ascii="宋体" w:eastAsia="宋体" w:hAnsi="宋体"/>
                <w:bCs/>
                <w:sz w:val="24"/>
                <w:szCs w:val="24"/>
              </w:rPr>
              <w:t>倍以上</w:t>
            </w:r>
            <w:r>
              <w:rPr>
                <w:rFonts w:ascii="宋体" w:eastAsia="宋体" w:hAnsi="宋体"/>
                <w:bCs/>
                <w:sz w:val="24"/>
                <w:szCs w:val="24"/>
              </w:rPr>
              <w:t>,</w:t>
            </w:r>
            <w:r>
              <w:rPr>
                <w:rFonts w:ascii="宋体" w:eastAsia="宋体" w:hAnsi="宋体"/>
                <w:bCs/>
                <w:sz w:val="24"/>
                <w:szCs w:val="24"/>
              </w:rPr>
              <w:t>针对直流磁场变动质改善最少</w:t>
            </w:r>
            <w:r>
              <w:rPr>
                <w:rFonts w:ascii="宋体" w:eastAsia="宋体" w:hAnsi="宋体"/>
                <w:bCs/>
                <w:sz w:val="24"/>
                <w:szCs w:val="24"/>
              </w:rPr>
              <w:t>400</w:t>
            </w:r>
            <w:r>
              <w:rPr>
                <w:rFonts w:ascii="宋体" w:eastAsia="宋体" w:hAnsi="宋体"/>
                <w:bCs/>
                <w:sz w:val="24"/>
                <w:szCs w:val="24"/>
              </w:rPr>
              <w:t>倍</w:t>
            </w:r>
            <w:r>
              <w:rPr>
                <w:rFonts w:ascii="宋体" w:eastAsia="宋体" w:hAnsi="宋体" w:hint="eastAsia"/>
                <w:bCs/>
                <w:sz w:val="24"/>
                <w:szCs w:val="24"/>
              </w:rPr>
              <w:t>。</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lastRenderedPageBreak/>
              <w:t>2</w:t>
            </w:r>
            <w:r>
              <w:rPr>
                <w:rFonts w:ascii="宋体" w:eastAsia="宋体" w:hAnsi="宋体" w:hint="eastAsia"/>
                <w:bCs/>
                <w:sz w:val="24"/>
                <w:szCs w:val="24"/>
              </w:rPr>
              <w:t>、</w:t>
            </w:r>
            <w:r>
              <w:rPr>
                <w:rFonts w:ascii="宋体" w:eastAsia="宋体" w:hAnsi="宋体"/>
                <w:bCs/>
                <w:sz w:val="24"/>
                <w:szCs w:val="24"/>
              </w:rPr>
              <w:t>分辨率及精度</w:t>
            </w:r>
            <w:r>
              <w:rPr>
                <w:rFonts w:ascii="宋体" w:eastAsia="宋体" w:hAnsi="宋体" w:hint="eastAsia"/>
                <w:bCs/>
                <w:sz w:val="24"/>
                <w:szCs w:val="24"/>
              </w:rPr>
              <w:t>：</w:t>
            </w:r>
            <w:r>
              <w:rPr>
                <w:rFonts w:ascii="宋体" w:eastAsia="宋体" w:hAnsi="宋体"/>
                <w:bCs/>
                <w:sz w:val="24"/>
                <w:szCs w:val="24"/>
              </w:rPr>
              <w:t>分辨率</w:t>
            </w:r>
            <w:r>
              <w:rPr>
                <w:rFonts w:ascii="宋体" w:eastAsia="宋体" w:hAnsi="宋体"/>
                <w:bCs/>
                <w:sz w:val="24"/>
                <w:szCs w:val="24"/>
              </w:rPr>
              <w:t xml:space="preserve"> ≤ 1 </w:t>
            </w:r>
            <w:proofErr w:type="spellStart"/>
            <w:r>
              <w:rPr>
                <w:rFonts w:ascii="宋体" w:eastAsia="宋体" w:hAnsi="宋体"/>
                <w:bCs/>
                <w:sz w:val="24"/>
                <w:szCs w:val="24"/>
              </w:rPr>
              <w:t>nT</w:t>
            </w:r>
            <w:proofErr w:type="spellEnd"/>
            <w:r>
              <w:rPr>
                <w:rFonts w:ascii="宋体" w:eastAsia="宋体" w:hAnsi="宋体"/>
                <w:bCs/>
                <w:sz w:val="24"/>
                <w:szCs w:val="24"/>
              </w:rPr>
              <w:t>；测量精度</w:t>
            </w:r>
            <w:r>
              <w:rPr>
                <w:rFonts w:ascii="宋体" w:eastAsia="宋体" w:hAnsi="宋体"/>
                <w:bCs/>
                <w:sz w:val="24"/>
                <w:szCs w:val="24"/>
              </w:rPr>
              <w:t xml:space="preserve"> ≤ 0.1 %</w:t>
            </w:r>
            <w:r>
              <w:rPr>
                <w:rFonts w:ascii="宋体" w:eastAsia="宋体" w:hAnsi="宋体"/>
                <w:bCs/>
                <w:sz w:val="24"/>
                <w:szCs w:val="24"/>
              </w:rPr>
              <w:t>；噪音干扰</w:t>
            </w:r>
            <w:r>
              <w:rPr>
                <w:rFonts w:ascii="宋体" w:eastAsia="宋体" w:hAnsi="宋体"/>
                <w:bCs/>
                <w:sz w:val="24"/>
                <w:szCs w:val="24"/>
              </w:rPr>
              <w:t xml:space="preserve"> ≤ 1 </w:t>
            </w:r>
            <w:proofErr w:type="spellStart"/>
            <w:r>
              <w:rPr>
                <w:rFonts w:ascii="宋体" w:eastAsia="宋体" w:hAnsi="宋体"/>
                <w:bCs/>
                <w:sz w:val="24"/>
                <w:szCs w:val="24"/>
              </w:rPr>
              <w:t>nT</w:t>
            </w:r>
            <w:proofErr w:type="spellEnd"/>
            <w:r>
              <w:rPr>
                <w:rFonts w:ascii="宋体" w:eastAsia="宋体" w:hAnsi="宋体"/>
                <w:bCs/>
                <w:sz w:val="24"/>
                <w:szCs w:val="24"/>
              </w:rPr>
              <w:t xml:space="preserve"> RMS (</w:t>
            </w:r>
            <w:r>
              <w:rPr>
                <w:rFonts w:ascii="宋体" w:eastAsia="宋体" w:hAnsi="宋体"/>
                <w:bCs/>
                <w:sz w:val="24"/>
                <w:szCs w:val="24"/>
              </w:rPr>
              <w:t>测量带宽</w:t>
            </w:r>
            <w:r>
              <w:rPr>
                <w:rFonts w:ascii="宋体" w:eastAsia="宋体" w:hAnsi="宋体"/>
                <w:bCs/>
                <w:sz w:val="24"/>
                <w:szCs w:val="24"/>
              </w:rPr>
              <w:t>)</w:t>
            </w:r>
            <w:r>
              <w:rPr>
                <w:rFonts w:ascii="宋体" w:eastAsia="宋体" w:hAnsi="宋体" w:hint="eastAsia"/>
                <w:bCs/>
                <w:sz w:val="24"/>
                <w:szCs w:val="24"/>
              </w:rPr>
              <w:t>。</w:t>
            </w:r>
          </w:p>
        </w:tc>
        <w:tc>
          <w:tcPr>
            <w:tcW w:w="3573"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rPr>
              <w:lastRenderedPageBreak/>
              <w:t>对于实验室所处环境的磁场条件，主动式消磁器是实时动态的，针对外部磁场变化为自动应答，响应时间小于</w:t>
            </w:r>
            <w:r>
              <w:rPr>
                <w:rFonts w:ascii="宋体" w:eastAsia="宋体" w:hAnsi="宋体" w:hint="eastAsia"/>
                <w:bCs/>
                <w:sz w:val="24"/>
                <w:szCs w:val="24"/>
              </w:rPr>
              <w:t>100</w:t>
            </w:r>
            <w:r>
              <w:rPr>
                <w:rFonts w:ascii="宋体" w:eastAsia="宋体" w:hAnsi="宋体" w:hint="eastAsia"/>
                <w:bCs/>
                <w:sz w:val="24"/>
                <w:szCs w:val="24"/>
              </w:rPr>
              <w:t>微秒。主</w:t>
            </w:r>
            <w:r>
              <w:rPr>
                <w:rFonts w:ascii="宋体" w:eastAsia="宋体" w:hAnsi="宋体" w:hint="eastAsia"/>
                <w:bCs/>
                <w:sz w:val="24"/>
                <w:szCs w:val="24"/>
              </w:rPr>
              <w:lastRenderedPageBreak/>
              <w:t>动式消磁器能同时消除</w:t>
            </w:r>
            <w:r>
              <w:rPr>
                <w:rFonts w:ascii="宋体" w:eastAsia="宋体" w:hAnsi="宋体" w:hint="eastAsia"/>
                <w:bCs/>
                <w:sz w:val="24"/>
                <w:szCs w:val="24"/>
              </w:rPr>
              <w:t>AC</w:t>
            </w:r>
            <w:r>
              <w:rPr>
                <w:rFonts w:ascii="宋体" w:eastAsia="宋体" w:hAnsi="宋体" w:hint="eastAsia"/>
                <w:bCs/>
                <w:sz w:val="24"/>
                <w:szCs w:val="24"/>
              </w:rPr>
              <w:t>交流电和</w:t>
            </w:r>
            <w:r>
              <w:rPr>
                <w:rFonts w:ascii="宋体" w:eastAsia="宋体" w:hAnsi="宋体" w:hint="eastAsia"/>
                <w:bCs/>
                <w:sz w:val="24"/>
                <w:szCs w:val="24"/>
              </w:rPr>
              <w:t>DC</w:t>
            </w:r>
            <w:r>
              <w:rPr>
                <w:rFonts w:ascii="宋体" w:eastAsia="宋体" w:hAnsi="宋体" w:hint="eastAsia"/>
                <w:bCs/>
                <w:sz w:val="24"/>
                <w:szCs w:val="24"/>
              </w:rPr>
              <w:t>直流电的磁场干扰，包含来自电梯、火车和交通工具等</w:t>
            </w:r>
            <w:r>
              <w:rPr>
                <w:rFonts w:ascii="宋体" w:eastAsia="宋体" w:hAnsi="宋体" w:hint="eastAsia"/>
                <w:bCs/>
                <w:sz w:val="24"/>
                <w:szCs w:val="24"/>
              </w:rPr>
              <w:t>DC</w:t>
            </w:r>
            <w:r>
              <w:rPr>
                <w:rFonts w:ascii="宋体" w:eastAsia="宋体" w:hAnsi="宋体" w:hint="eastAsia"/>
                <w:bCs/>
                <w:sz w:val="24"/>
                <w:szCs w:val="24"/>
              </w:rPr>
              <w:t>直流电磁场的干扰，环境复杂的电镜中心均配备了进口的主动式磁场消磁器。此外，球差电镜、场发射透射电镜对磁场的环</w:t>
            </w:r>
            <w:r>
              <w:rPr>
                <w:rFonts w:ascii="宋体" w:eastAsia="宋体" w:hAnsi="宋体" w:hint="eastAsia"/>
                <w:bCs/>
                <w:sz w:val="24"/>
                <w:szCs w:val="24"/>
              </w:rPr>
              <w:t>境需求要高于扫描电镜</w:t>
            </w:r>
            <w:proofErr w:type="gramStart"/>
            <w:r>
              <w:rPr>
                <w:rFonts w:ascii="宋体" w:eastAsia="宋体" w:hAnsi="宋体" w:hint="eastAsia"/>
                <w:bCs/>
                <w:sz w:val="24"/>
                <w:szCs w:val="24"/>
              </w:rPr>
              <w:t>和双束电镜</w:t>
            </w:r>
            <w:proofErr w:type="gramEnd"/>
            <w:r>
              <w:rPr>
                <w:rFonts w:ascii="宋体" w:eastAsia="宋体" w:hAnsi="宋体" w:hint="eastAsia"/>
                <w:bCs/>
                <w:sz w:val="24"/>
                <w:szCs w:val="24"/>
              </w:rPr>
              <w:t>，故在球差电镜和透射电镜选用双探头消磁器，在扫描电镜</w:t>
            </w:r>
            <w:proofErr w:type="gramStart"/>
            <w:r>
              <w:rPr>
                <w:rFonts w:ascii="宋体" w:eastAsia="宋体" w:hAnsi="宋体" w:hint="eastAsia"/>
                <w:bCs/>
                <w:sz w:val="24"/>
                <w:szCs w:val="24"/>
              </w:rPr>
              <w:t>和双束电镜</w:t>
            </w:r>
            <w:proofErr w:type="gramEnd"/>
            <w:r>
              <w:rPr>
                <w:rFonts w:ascii="宋体" w:eastAsia="宋体" w:hAnsi="宋体" w:hint="eastAsia"/>
                <w:bCs/>
                <w:sz w:val="24"/>
                <w:szCs w:val="24"/>
              </w:rPr>
              <w:t>选用单探头消磁器。</w:t>
            </w:r>
          </w:p>
        </w:tc>
      </w:tr>
      <w:tr w:rsidR="0042396E">
        <w:trPr>
          <w:trHeight w:val="433"/>
        </w:trPr>
        <w:tc>
          <w:tcPr>
            <w:tcW w:w="1129" w:type="dxa"/>
            <w:vAlign w:val="center"/>
          </w:tcPr>
          <w:p w:rsidR="0042396E" w:rsidRDefault="0042396E">
            <w:pPr>
              <w:pStyle w:val="a6"/>
              <w:numPr>
                <w:ilvl w:val="0"/>
                <w:numId w:val="1"/>
              </w:numPr>
              <w:spacing w:line="360" w:lineRule="auto"/>
              <w:ind w:firstLineChars="0"/>
              <w:jc w:val="center"/>
              <w:rPr>
                <w:rFonts w:ascii="宋体" w:eastAsia="宋体" w:hAnsi="宋体"/>
                <w:bCs/>
                <w:sz w:val="24"/>
                <w:szCs w:val="24"/>
              </w:rPr>
            </w:pPr>
          </w:p>
        </w:tc>
        <w:tc>
          <w:tcPr>
            <w:tcW w:w="1843"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主动式减震系统</w:t>
            </w:r>
          </w:p>
        </w:tc>
        <w:tc>
          <w:tcPr>
            <w:tcW w:w="1418"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4</w:t>
            </w:r>
            <w:r>
              <w:rPr>
                <w:rFonts w:ascii="宋体" w:eastAsia="宋体" w:hAnsi="宋体" w:hint="eastAsia"/>
                <w:bCs/>
                <w:sz w:val="24"/>
                <w:szCs w:val="24"/>
              </w:rPr>
              <w:t>套</w:t>
            </w:r>
          </w:p>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（其中</w:t>
            </w:r>
            <w:r>
              <w:rPr>
                <w:rFonts w:ascii="宋体" w:eastAsia="宋体" w:hAnsi="宋体" w:hint="eastAsia"/>
                <w:bCs/>
                <w:sz w:val="24"/>
                <w:szCs w:val="24"/>
              </w:rPr>
              <w:t>300KV</w:t>
            </w:r>
            <w:r>
              <w:rPr>
                <w:rFonts w:ascii="宋体" w:eastAsia="宋体" w:hAnsi="宋体" w:hint="eastAsia"/>
                <w:bCs/>
                <w:sz w:val="24"/>
                <w:szCs w:val="24"/>
              </w:rPr>
              <w:t>场发射透射电镜用增强</w:t>
            </w:r>
            <w:proofErr w:type="gramStart"/>
            <w:r>
              <w:rPr>
                <w:rFonts w:ascii="宋体" w:eastAsia="宋体" w:hAnsi="宋体" w:hint="eastAsia"/>
                <w:bCs/>
                <w:sz w:val="24"/>
                <w:szCs w:val="24"/>
              </w:rPr>
              <w:t>版主动</w:t>
            </w:r>
            <w:proofErr w:type="gramEnd"/>
            <w:r>
              <w:rPr>
                <w:rFonts w:ascii="宋体" w:eastAsia="宋体" w:hAnsi="宋体" w:hint="eastAsia"/>
                <w:bCs/>
                <w:sz w:val="24"/>
                <w:szCs w:val="24"/>
              </w:rPr>
              <w:t>减振系统</w:t>
            </w:r>
            <w:r>
              <w:rPr>
                <w:rFonts w:ascii="宋体" w:eastAsia="宋体" w:hAnsi="宋体" w:hint="eastAsia"/>
                <w:bCs/>
                <w:sz w:val="24"/>
                <w:szCs w:val="24"/>
              </w:rPr>
              <w:lastRenderedPageBreak/>
              <w:t>（</w:t>
            </w:r>
            <w:r>
              <w:rPr>
                <w:rFonts w:ascii="宋体" w:eastAsia="宋体" w:hAnsi="宋体" w:hint="eastAsia"/>
                <w:bCs/>
                <w:sz w:val="24"/>
                <w:szCs w:val="24"/>
              </w:rPr>
              <w:t>1</w:t>
            </w:r>
            <w:r>
              <w:rPr>
                <w:rFonts w:ascii="宋体" w:eastAsia="宋体" w:hAnsi="宋体" w:hint="eastAsia"/>
                <w:bCs/>
                <w:sz w:val="24"/>
                <w:szCs w:val="24"/>
              </w:rPr>
              <w:t>套），</w:t>
            </w:r>
            <w:r>
              <w:rPr>
                <w:rFonts w:ascii="宋体" w:eastAsia="宋体" w:hAnsi="宋体" w:hint="eastAsia"/>
                <w:bCs/>
                <w:sz w:val="24"/>
                <w:szCs w:val="24"/>
              </w:rPr>
              <w:t>200KV</w:t>
            </w:r>
            <w:r>
              <w:rPr>
                <w:rFonts w:ascii="宋体" w:eastAsia="宋体" w:hAnsi="宋体" w:hint="eastAsia"/>
                <w:bCs/>
                <w:sz w:val="24"/>
                <w:szCs w:val="24"/>
              </w:rPr>
              <w:t>场发射透射电镜用主动式减振台（</w:t>
            </w:r>
            <w:r>
              <w:rPr>
                <w:rFonts w:ascii="宋体" w:eastAsia="宋体" w:hAnsi="宋体" w:hint="eastAsia"/>
                <w:bCs/>
                <w:sz w:val="24"/>
                <w:szCs w:val="24"/>
              </w:rPr>
              <w:t>1</w:t>
            </w:r>
            <w:r>
              <w:rPr>
                <w:rFonts w:ascii="宋体" w:eastAsia="宋体" w:hAnsi="宋体" w:hint="eastAsia"/>
                <w:bCs/>
                <w:sz w:val="24"/>
                <w:szCs w:val="24"/>
              </w:rPr>
              <w:t>台），</w:t>
            </w:r>
            <w:proofErr w:type="gramStart"/>
            <w:r>
              <w:rPr>
                <w:rFonts w:ascii="宋体" w:eastAsia="宋体" w:hAnsi="宋体" w:hint="eastAsia"/>
                <w:bCs/>
                <w:sz w:val="24"/>
                <w:szCs w:val="24"/>
              </w:rPr>
              <w:t>双束电镜</w:t>
            </w:r>
            <w:proofErr w:type="gramEnd"/>
            <w:r>
              <w:rPr>
                <w:rFonts w:ascii="宋体" w:eastAsia="宋体" w:hAnsi="宋体" w:hint="eastAsia"/>
                <w:bCs/>
                <w:sz w:val="24"/>
                <w:szCs w:val="24"/>
              </w:rPr>
              <w:t>和场发射扫描电镜用主动式减振台（</w:t>
            </w:r>
            <w:r>
              <w:rPr>
                <w:rFonts w:ascii="宋体" w:eastAsia="宋体" w:hAnsi="宋体" w:hint="eastAsia"/>
                <w:bCs/>
                <w:sz w:val="24"/>
                <w:szCs w:val="24"/>
              </w:rPr>
              <w:t>2</w:t>
            </w:r>
            <w:r>
              <w:rPr>
                <w:rFonts w:ascii="宋体" w:eastAsia="宋体" w:hAnsi="宋体" w:hint="eastAsia"/>
                <w:bCs/>
                <w:sz w:val="24"/>
                <w:szCs w:val="24"/>
              </w:rPr>
              <w:t>台））</w:t>
            </w:r>
          </w:p>
        </w:tc>
        <w:tc>
          <w:tcPr>
            <w:tcW w:w="6095"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rPr>
              <w:lastRenderedPageBreak/>
              <w:t>300KV</w:t>
            </w:r>
            <w:r>
              <w:rPr>
                <w:rFonts w:ascii="宋体" w:eastAsia="宋体" w:hAnsi="宋体" w:hint="eastAsia"/>
                <w:bCs/>
                <w:sz w:val="24"/>
                <w:szCs w:val="24"/>
              </w:rPr>
              <w:t>场发射透射电镜用增强</w:t>
            </w:r>
            <w:proofErr w:type="gramStart"/>
            <w:r>
              <w:rPr>
                <w:rFonts w:ascii="宋体" w:eastAsia="宋体" w:hAnsi="宋体" w:hint="eastAsia"/>
                <w:bCs/>
                <w:sz w:val="24"/>
                <w:szCs w:val="24"/>
              </w:rPr>
              <w:t>版主动</w:t>
            </w:r>
            <w:proofErr w:type="gramEnd"/>
            <w:r>
              <w:rPr>
                <w:rFonts w:ascii="宋体" w:eastAsia="宋体" w:hAnsi="宋体" w:hint="eastAsia"/>
                <w:bCs/>
                <w:sz w:val="24"/>
                <w:szCs w:val="24"/>
              </w:rPr>
              <w:t>减振系统</w:t>
            </w:r>
          </w:p>
          <w:p w:rsidR="0042396E" w:rsidRDefault="00A2767F">
            <w:pPr>
              <w:spacing w:line="360" w:lineRule="auto"/>
              <w:rPr>
                <w:rFonts w:ascii="宋体" w:eastAsia="宋体" w:hAnsi="宋体"/>
                <w:bCs/>
                <w:sz w:val="24"/>
                <w:szCs w:val="24"/>
              </w:rPr>
            </w:pPr>
            <w:r>
              <w:rPr>
                <w:rFonts w:ascii="宋体" w:eastAsia="宋体" w:hAnsi="宋体" w:cs="宋体"/>
                <w:bCs/>
                <w:kern w:val="0"/>
                <w:sz w:val="24"/>
                <w:szCs w:val="24"/>
              </w:rPr>
              <w:t>1</w:t>
            </w:r>
            <w:r>
              <w:rPr>
                <w:rFonts w:ascii="宋体" w:eastAsia="宋体" w:hAnsi="宋体" w:hint="eastAsia"/>
                <w:bCs/>
                <w:sz w:val="24"/>
                <w:szCs w:val="24"/>
              </w:rPr>
              <w:t>、</w:t>
            </w:r>
            <w:r>
              <w:rPr>
                <w:rFonts w:ascii="宋体" w:eastAsia="宋体" w:hAnsi="宋体"/>
                <w:bCs/>
                <w:sz w:val="24"/>
                <w:szCs w:val="24"/>
              </w:rPr>
              <w:t>系统承重范围</w:t>
            </w:r>
            <w:r>
              <w:rPr>
                <w:rFonts w:ascii="宋体" w:eastAsia="宋体" w:hAnsi="宋体" w:hint="eastAsia"/>
                <w:bCs/>
                <w:sz w:val="24"/>
                <w:szCs w:val="24"/>
              </w:rPr>
              <w:t>：镜筒下主动减振区域承重≥</w:t>
            </w:r>
            <w:r>
              <w:rPr>
                <w:rFonts w:ascii="宋体" w:eastAsia="宋体" w:hAnsi="宋体" w:hint="eastAsia"/>
                <w:bCs/>
                <w:sz w:val="24"/>
                <w:szCs w:val="24"/>
              </w:rPr>
              <w:t>25</w:t>
            </w:r>
            <w:r>
              <w:rPr>
                <w:rFonts w:ascii="宋体" w:eastAsia="宋体" w:hAnsi="宋体"/>
                <w:bCs/>
                <w:sz w:val="24"/>
                <w:szCs w:val="24"/>
              </w:rPr>
              <w:t>00 kg</w:t>
            </w:r>
            <w:r>
              <w:rPr>
                <w:rFonts w:ascii="宋体" w:eastAsia="宋体" w:hAnsi="宋体"/>
                <w:bCs/>
                <w:sz w:val="24"/>
                <w:szCs w:val="24"/>
              </w:rPr>
              <w:t>；高压发生器下主动减振区域承重</w:t>
            </w:r>
            <w:r>
              <w:rPr>
                <w:rFonts w:ascii="宋体" w:eastAsia="宋体" w:hAnsi="宋体" w:hint="eastAsia"/>
                <w:bCs/>
                <w:sz w:val="24"/>
                <w:szCs w:val="24"/>
              </w:rPr>
              <w:t>≥</w:t>
            </w:r>
            <w:r>
              <w:rPr>
                <w:rFonts w:ascii="宋体" w:eastAsia="宋体" w:hAnsi="宋体" w:hint="eastAsia"/>
                <w:bCs/>
                <w:sz w:val="24"/>
                <w:szCs w:val="24"/>
              </w:rPr>
              <w:t>1300KG</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2</w:t>
            </w:r>
            <w:r>
              <w:rPr>
                <w:rFonts w:ascii="宋体" w:eastAsia="宋体" w:hAnsi="宋体" w:hint="eastAsia"/>
                <w:bCs/>
                <w:sz w:val="24"/>
                <w:szCs w:val="24"/>
              </w:rPr>
              <w:t>、减振性能：</w:t>
            </w:r>
            <w:r>
              <w:rPr>
                <w:rFonts w:ascii="宋体" w:eastAsia="宋体" w:hAnsi="宋体" w:hint="eastAsia"/>
                <w:bCs/>
                <w:sz w:val="24"/>
                <w:szCs w:val="24"/>
              </w:rPr>
              <w:t>1</w:t>
            </w:r>
            <w:r>
              <w:rPr>
                <w:rFonts w:ascii="宋体" w:eastAsia="宋体" w:hAnsi="宋体"/>
                <w:bCs/>
                <w:sz w:val="24"/>
                <w:szCs w:val="24"/>
              </w:rPr>
              <w:t>Hz</w:t>
            </w:r>
            <w:r>
              <w:rPr>
                <w:rFonts w:ascii="宋体" w:eastAsia="宋体" w:hAnsi="宋体"/>
                <w:bCs/>
                <w:sz w:val="24"/>
                <w:szCs w:val="24"/>
              </w:rPr>
              <w:t>减振幅度</w:t>
            </w:r>
            <w:r>
              <w:rPr>
                <w:rFonts w:ascii="宋体" w:eastAsia="宋体" w:hAnsi="宋体" w:hint="eastAsia"/>
                <w:bCs/>
                <w:sz w:val="24"/>
                <w:szCs w:val="24"/>
              </w:rPr>
              <w:t>：≥</w:t>
            </w:r>
            <w:r>
              <w:rPr>
                <w:rFonts w:ascii="宋体" w:eastAsia="宋体" w:hAnsi="宋体" w:hint="eastAsia"/>
                <w:bCs/>
                <w:sz w:val="24"/>
                <w:szCs w:val="24"/>
              </w:rPr>
              <w:t>5</w:t>
            </w:r>
            <w:r>
              <w:rPr>
                <w:rFonts w:ascii="宋体" w:eastAsia="宋体" w:hAnsi="宋体"/>
                <w:bCs/>
                <w:sz w:val="24"/>
                <w:szCs w:val="24"/>
              </w:rPr>
              <w:t>0%</w:t>
            </w:r>
            <w:r>
              <w:rPr>
                <w:rFonts w:ascii="宋体" w:eastAsia="宋体" w:hAnsi="宋体" w:hint="eastAsia"/>
                <w:bCs/>
                <w:sz w:val="24"/>
                <w:szCs w:val="24"/>
              </w:rPr>
              <w:t>；</w:t>
            </w:r>
            <w:r>
              <w:rPr>
                <w:rFonts w:ascii="宋体" w:eastAsia="宋体" w:hAnsi="宋体"/>
                <w:bCs/>
                <w:sz w:val="24"/>
                <w:szCs w:val="24"/>
              </w:rPr>
              <w:t>2Hz</w:t>
            </w:r>
            <w:r>
              <w:rPr>
                <w:rFonts w:ascii="宋体" w:eastAsia="宋体" w:hAnsi="宋体"/>
                <w:bCs/>
                <w:sz w:val="24"/>
                <w:szCs w:val="24"/>
              </w:rPr>
              <w:t>以上减振幅度</w:t>
            </w:r>
            <w:r>
              <w:rPr>
                <w:rFonts w:ascii="宋体" w:eastAsia="宋体" w:hAnsi="宋体" w:hint="eastAsia"/>
                <w:bCs/>
                <w:sz w:val="24"/>
                <w:szCs w:val="24"/>
              </w:rPr>
              <w:t>：≥</w:t>
            </w:r>
            <w:r>
              <w:rPr>
                <w:rFonts w:ascii="宋体" w:eastAsia="宋体" w:hAnsi="宋体"/>
                <w:bCs/>
                <w:sz w:val="24"/>
                <w:szCs w:val="24"/>
              </w:rPr>
              <w:t>90%</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200KV</w:t>
            </w:r>
            <w:r>
              <w:rPr>
                <w:rFonts w:ascii="宋体" w:eastAsia="宋体" w:hAnsi="宋体" w:hint="eastAsia"/>
                <w:bCs/>
                <w:sz w:val="24"/>
                <w:szCs w:val="24"/>
              </w:rPr>
              <w:t>场发射透射电镜</w:t>
            </w:r>
            <w:r>
              <w:rPr>
                <w:rFonts w:ascii="宋体" w:eastAsia="宋体" w:hAnsi="宋体"/>
                <w:bCs/>
                <w:sz w:val="24"/>
                <w:szCs w:val="24"/>
              </w:rPr>
              <w:t>用主动式减</w:t>
            </w:r>
            <w:r>
              <w:rPr>
                <w:rFonts w:ascii="宋体" w:eastAsia="宋体" w:hAnsi="宋体" w:hint="eastAsia"/>
                <w:bCs/>
                <w:sz w:val="24"/>
                <w:szCs w:val="24"/>
              </w:rPr>
              <w:t>振台</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lastRenderedPageBreak/>
              <w:t>1</w:t>
            </w:r>
            <w:r>
              <w:rPr>
                <w:rFonts w:ascii="宋体" w:eastAsia="宋体" w:hAnsi="宋体" w:hint="eastAsia"/>
                <w:bCs/>
                <w:sz w:val="24"/>
                <w:szCs w:val="24"/>
              </w:rPr>
              <w:t>、</w:t>
            </w:r>
            <w:r>
              <w:rPr>
                <w:rFonts w:ascii="宋体" w:eastAsia="宋体" w:hAnsi="宋体"/>
                <w:bCs/>
                <w:sz w:val="24"/>
                <w:szCs w:val="24"/>
              </w:rPr>
              <w:t>载重范围</w:t>
            </w:r>
            <w:r>
              <w:rPr>
                <w:rFonts w:ascii="宋体" w:eastAsia="宋体" w:hAnsi="宋体" w:hint="eastAsia"/>
                <w:bCs/>
                <w:sz w:val="24"/>
                <w:szCs w:val="24"/>
              </w:rPr>
              <w:t>：镜筒下主动减振区域承重</w:t>
            </w:r>
            <w:r>
              <w:rPr>
                <w:rFonts w:ascii="宋体" w:eastAsia="宋体" w:hAnsi="宋体" w:cs="Arial"/>
                <w:bCs/>
                <w:sz w:val="24"/>
                <w:szCs w:val="24"/>
                <w:shd w:val="clear" w:color="auto" w:fill="FFFFFF"/>
              </w:rPr>
              <w:t>≥</w:t>
            </w:r>
            <w:r>
              <w:rPr>
                <w:rFonts w:ascii="宋体" w:eastAsia="宋体" w:hAnsi="宋体" w:hint="eastAsia"/>
                <w:bCs/>
                <w:sz w:val="24"/>
                <w:szCs w:val="24"/>
              </w:rPr>
              <w:t>25</w:t>
            </w:r>
            <w:r>
              <w:rPr>
                <w:rFonts w:ascii="宋体" w:eastAsia="宋体" w:hAnsi="宋体"/>
                <w:bCs/>
                <w:sz w:val="24"/>
                <w:szCs w:val="24"/>
              </w:rPr>
              <w:t>00 kg</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2</w:t>
            </w:r>
            <w:r>
              <w:rPr>
                <w:rFonts w:ascii="宋体" w:eastAsia="宋体" w:hAnsi="宋体" w:hint="eastAsia"/>
                <w:bCs/>
                <w:sz w:val="24"/>
                <w:szCs w:val="24"/>
              </w:rPr>
              <w:t>、减振性能：</w:t>
            </w:r>
            <w:r>
              <w:rPr>
                <w:rFonts w:ascii="宋体" w:eastAsia="宋体" w:hAnsi="宋体" w:hint="eastAsia"/>
                <w:bCs/>
                <w:sz w:val="24"/>
                <w:szCs w:val="24"/>
              </w:rPr>
              <w:t>1</w:t>
            </w:r>
            <w:r>
              <w:rPr>
                <w:rFonts w:ascii="宋体" w:eastAsia="宋体" w:hAnsi="宋体"/>
                <w:bCs/>
                <w:sz w:val="24"/>
                <w:szCs w:val="24"/>
              </w:rPr>
              <w:t>Hz</w:t>
            </w:r>
            <w:r>
              <w:rPr>
                <w:rFonts w:ascii="宋体" w:eastAsia="宋体" w:hAnsi="宋体"/>
                <w:bCs/>
                <w:sz w:val="24"/>
                <w:szCs w:val="24"/>
              </w:rPr>
              <w:t>减振幅度</w:t>
            </w:r>
            <w:r>
              <w:rPr>
                <w:rFonts w:ascii="宋体" w:eastAsia="宋体" w:hAnsi="宋体" w:hint="eastAsia"/>
                <w:bCs/>
                <w:sz w:val="24"/>
                <w:szCs w:val="24"/>
              </w:rPr>
              <w:t>：≥</w:t>
            </w:r>
            <w:r>
              <w:rPr>
                <w:rFonts w:ascii="宋体" w:eastAsia="宋体" w:hAnsi="宋体" w:hint="eastAsia"/>
                <w:bCs/>
                <w:sz w:val="24"/>
                <w:szCs w:val="24"/>
              </w:rPr>
              <w:t>5</w:t>
            </w:r>
            <w:r>
              <w:rPr>
                <w:rFonts w:ascii="宋体" w:eastAsia="宋体" w:hAnsi="宋体"/>
                <w:bCs/>
                <w:sz w:val="24"/>
                <w:szCs w:val="24"/>
              </w:rPr>
              <w:t>0%</w:t>
            </w:r>
            <w:r>
              <w:rPr>
                <w:rFonts w:ascii="宋体" w:eastAsia="宋体" w:hAnsi="宋体" w:hint="eastAsia"/>
                <w:bCs/>
                <w:sz w:val="24"/>
                <w:szCs w:val="24"/>
              </w:rPr>
              <w:t>；</w:t>
            </w:r>
            <w:r>
              <w:rPr>
                <w:rFonts w:ascii="宋体" w:eastAsia="宋体" w:hAnsi="宋体"/>
                <w:bCs/>
                <w:sz w:val="24"/>
                <w:szCs w:val="24"/>
              </w:rPr>
              <w:t>2Hz</w:t>
            </w:r>
            <w:r>
              <w:rPr>
                <w:rFonts w:ascii="宋体" w:eastAsia="宋体" w:hAnsi="宋体"/>
                <w:bCs/>
                <w:sz w:val="24"/>
                <w:szCs w:val="24"/>
              </w:rPr>
              <w:t>以上减振幅度</w:t>
            </w:r>
            <w:r>
              <w:rPr>
                <w:rFonts w:ascii="宋体" w:eastAsia="宋体" w:hAnsi="宋体" w:hint="eastAsia"/>
                <w:bCs/>
                <w:sz w:val="24"/>
                <w:szCs w:val="24"/>
              </w:rPr>
              <w:t>：≥</w:t>
            </w:r>
            <w:r>
              <w:rPr>
                <w:rFonts w:ascii="宋体" w:eastAsia="宋体" w:hAnsi="宋体"/>
                <w:bCs/>
                <w:sz w:val="24"/>
                <w:szCs w:val="24"/>
              </w:rPr>
              <w:t>90%</w:t>
            </w:r>
          </w:p>
          <w:p w:rsidR="0042396E" w:rsidRDefault="00A2767F">
            <w:pPr>
              <w:spacing w:line="360" w:lineRule="auto"/>
              <w:rPr>
                <w:rFonts w:ascii="宋体" w:eastAsia="宋体" w:hAnsi="宋体"/>
                <w:bCs/>
                <w:sz w:val="24"/>
                <w:szCs w:val="24"/>
              </w:rPr>
            </w:pPr>
            <w:proofErr w:type="gramStart"/>
            <w:r>
              <w:rPr>
                <w:rFonts w:ascii="宋体" w:eastAsia="宋体" w:hAnsi="宋体" w:hint="eastAsia"/>
                <w:bCs/>
                <w:sz w:val="24"/>
                <w:szCs w:val="24"/>
              </w:rPr>
              <w:t>双束</w:t>
            </w:r>
            <w:r>
              <w:rPr>
                <w:rFonts w:ascii="宋体" w:eastAsia="宋体" w:hAnsi="宋体"/>
                <w:bCs/>
                <w:sz w:val="24"/>
                <w:szCs w:val="24"/>
              </w:rPr>
              <w:t>电镜</w:t>
            </w:r>
            <w:proofErr w:type="gramEnd"/>
            <w:r>
              <w:rPr>
                <w:rFonts w:ascii="宋体" w:eastAsia="宋体" w:hAnsi="宋体" w:hint="eastAsia"/>
                <w:bCs/>
                <w:sz w:val="24"/>
                <w:szCs w:val="24"/>
              </w:rPr>
              <w:t>和场发射扫描电镜</w:t>
            </w:r>
            <w:r>
              <w:rPr>
                <w:rFonts w:ascii="宋体" w:eastAsia="宋体" w:hAnsi="宋体"/>
                <w:bCs/>
                <w:sz w:val="24"/>
                <w:szCs w:val="24"/>
              </w:rPr>
              <w:t>用主动式</w:t>
            </w:r>
            <w:r>
              <w:rPr>
                <w:rFonts w:ascii="宋体" w:eastAsia="宋体" w:hAnsi="宋体" w:hint="eastAsia"/>
                <w:bCs/>
                <w:sz w:val="24"/>
                <w:szCs w:val="24"/>
              </w:rPr>
              <w:t>减振台</w:t>
            </w:r>
          </w:p>
          <w:p w:rsidR="0042396E" w:rsidRDefault="00A2767F">
            <w:pPr>
              <w:spacing w:line="360" w:lineRule="auto"/>
              <w:rPr>
                <w:rFonts w:ascii="宋体" w:eastAsia="宋体" w:hAnsi="宋体"/>
                <w:bCs/>
                <w:sz w:val="24"/>
                <w:szCs w:val="24"/>
              </w:rPr>
            </w:pPr>
            <w:r>
              <w:rPr>
                <w:rFonts w:ascii="宋体" w:eastAsia="宋体" w:hAnsi="宋体"/>
                <w:bCs/>
                <w:sz w:val="24"/>
                <w:szCs w:val="24"/>
              </w:rPr>
              <w:t>1</w:t>
            </w:r>
            <w:r>
              <w:rPr>
                <w:rFonts w:ascii="宋体" w:eastAsia="宋体" w:hAnsi="宋体" w:hint="eastAsia"/>
                <w:bCs/>
                <w:sz w:val="24"/>
                <w:szCs w:val="24"/>
              </w:rPr>
              <w:t>、</w:t>
            </w:r>
            <w:r>
              <w:rPr>
                <w:rFonts w:ascii="宋体" w:eastAsia="宋体" w:hAnsi="宋体"/>
                <w:bCs/>
                <w:sz w:val="24"/>
                <w:szCs w:val="24"/>
              </w:rPr>
              <w:t>载重范围</w:t>
            </w:r>
            <w:r>
              <w:rPr>
                <w:rFonts w:ascii="宋体" w:eastAsia="宋体" w:hAnsi="宋体" w:hint="eastAsia"/>
                <w:bCs/>
                <w:sz w:val="24"/>
                <w:szCs w:val="24"/>
              </w:rPr>
              <w:t>：</w:t>
            </w:r>
            <w:r>
              <w:rPr>
                <w:rFonts w:ascii="宋体" w:eastAsia="宋体" w:hAnsi="宋体" w:cs="Arial"/>
                <w:bCs/>
                <w:sz w:val="24"/>
                <w:szCs w:val="24"/>
                <w:shd w:val="clear" w:color="auto" w:fill="FFFFFF"/>
              </w:rPr>
              <w:t>≥</w:t>
            </w:r>
            <w:r>
              <w:rPr>
                <w:rFonts w:ascii="宋体" w:eastAsia="宋体" w:hAnsi="宋体" w:hint="eastAsia"/>
                <w:bCs/>
                <w:sz w:val="24"/>
                <w:szCs w:val="24"/>
              </w:rPr>
              <w:t>12</w:t>
            </w:r>
            <w:r>
              <w:rPr>
                <w:rFonts w:ascii="宋体" w:eastAsia="宋体" w:hAnsi="宋体"/>
                <w:bCs/>
                <w:sz w:val="24"/>
                <w:szCs w:val="24"/>
              </w:rPr>
              <w:t>00 kg</w:t>
            </w:r>
          </w:p>
          <w:p w:rsidR="0042396E" w:rsidRDefault="00A2767F">
            <w:pPr>
              <w:spacing w:line="360" w:lineRule="auto"/>
              <w:rPr>
                <w:rFonts w:ascii="宋体" w:eastAsia="宋体" w:hAnsi="宋体"/>
                <w:bCs/>
                <w:sz w:val="24"/>
                <w:szCs w:val="24"/>
              </w:rPr>
            </w:pPr>
            <w:r>
              <w:rPr>
                <w:rFonts w:ascii="宋体" w:eastAsia="宋体" w:hAnsi="宋体"/>
                <w:bCs/>
                <w:sz w:val="24"/>
                <w:szCs w:val="24"/>
              </w:rPr>
              <w:t>2</w:t>
            </w:r>
            <w:r>
              <w:rPr>
                <w:rFonts w:ascii="宋体" w:eastAsia="宋体" w:hAnsi="宋体" w:hint="eastAsia"/>
                <w:bCs/>
                <w:sz w:val="24"/>
                <w:szCs w:val="24"/>
              </w:rPr>
              <w:t>、减振性能：</w:t>
            </w:r>
            <w:r>
              <w:rPr>
                <w:rFonts w:ascii="宋体" w:eastAsia="宋体" w:hAnsi="宋体" w:hint="eastAsia"/>
                <w:bCs/>
                <w:sz w:val="24"/>
                <w:szCs w:val="24"/>
              </w:rPr>
              <w:t>1</w:t>
            </w:r>
            <w:r>
              <w:rPr>
                <w:rFonts w:ascii="宋体" w:eastAsia="宋体" w:hAnsi="宋体"/>
                <w:bCs/>
                <w:sz w:val="24"/>
                <w:szCs w:val="24"/>
              </w:rPr>
              <w:t>Hz</w:t>
            </w:r>
            <w:r>
              <w:rPr>
                <w:rFonts w:ascii="宋体" w:eastAsia="宋体" w:hAnsi="宋体"/>
                <w:bCs/>
                <w:sz w:val="24"/>
                <w:szCs w:val="24"/>
              </w:rPr>
              <w:t>减振幅度</w:t>
            </w:r>
            <w:r>
              <w:rPr>
                <w:rFonts w:ascii="宋体" w:eastAsia="宋体" w:hAnsi="宋体" w:hint="eastAsia"/>
                <w:bCs/>
                <w:sz w:val="24"/>
                <w:szCs w:val="24"/>
              </w:rPr>
              <w:t>：≥</w:t>
            </w:r>
            <w:r>
              <w:rPr>
                <w:rFonts w:ascii="宋体" w:eastAsia="宋体" w:hAnsi="宋体" w:hint="eastAsia"/>
                <w:bCs/>
                <w:sz w:val="24"/>
                <w:szCs w:val="24"/>
              </w:rPr>
              <w:t>5</w:t>
            </w:r>
            <w:r>
              <w:rPr>
                <w:rFonts w:ascii="宋体" w:eastAsia="宋体" w:hAnsi="宋体"/>
                <w:bCs/>
                <w:sz w:val="24"/>
                <w:szCs w:val="24"/>
              </w:rPr>
              <w:t>0%</w:t>
            </w:r>
            <w:r>
              <w:rPr>
                <w:rFonts w:ascii="宋体" w:eastAsia="宋体" w:hAnsi="宋体" w:hint="eastAsia"/>
                <w:bCs/>
                <w:sz w:val="24"/>
                <w:szCs w:val="24"/>
              </w:rPr>
              <w:t>；</w:t>
            </w:r>
            <w:r>
              <w:rPr>
                <w:rFonts w:ascii="宋体" w:eastAsia="宋体" w:hAnsi="宋体"/>
                <w:bCs/>
                <w:sz w:val="24"/>
                <w:szCs w:val="24"/>
              </w:rPr>
              <w:t>2Hz</w:t>
            </w:r>
            <w:r>
              <w:rPr>
                <w:rFonts w:ascii="宋体" w:eastAsia="宋体" w:hAnsi="宋体"/>
                <w:bCs/>
                <w:sz w:val="24"/>
                <w:szCs w:val="24"/>
              </w:rPr>
              <w:t>以上减振幅度</w:t>
            </w:r>
            <w:r>
              <w:rPr>
                <w:rFonts w:ascii="宋体" w:eastAsia="宋体" w:hAnsi="宋体" w:hint="eastAsia"/>
                <w:bCs/>
                <w:sz w:val="24"/>
                <w:szCs w:val="24"/>
              </w:rPr>
              <w:t>：≥</w:t>
            </w:r>
            <w:r>
              <w:rPr>
                <w:rFonts w:ascii="宋体" w:eastAsia="宋体" w:hAnsi="宋体"/>
                <w:bCs/>
                <w:sz w:val="24"/>
                <w:szCs w:val="24"/>
              </w:rPr>
              <w:t>90%</w:t>
            </w:r>
          </w:p>
        </w:tc>
        <w:tc>
          <w:tcPr>
            <w:tcW w:w="3573"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rPr>
              <w:lastRenderedPageBreak/>
              <w:t>主动式减振台</w:t>
            </w:r>
            <w:r>
              <w:rPr>
                <w:rFonts w:ascii="宋体" w:eastAsia="宋体" w:hAnsi="宋体"/>
                <w:bCs/>
                <w:sz w:val="24"/>
                <w:szCs w:val="24"/>
              </w:rPr>
              <w:t>用于</w:t>
            </w:r>
            <w:r>
              <w:rPr>
                <w:rFonts w:ascii="宋体" w:eastAsia="宋体" w:hAnsi="宋体"/>
                <w:bCs/>
                <w:sz w:val="24"/>
                <w:szCs w:val="24"/>
              </w:rPr>
              <w:t>300</w:t>
            </w:r>
            <w:r>
              <w:rPr>
                <w:rFonts w:ascii="宋体" w:eastAsia="宋体" w:hAnsi="宋体" w:hint="eastAsia"/>
                <w:bCs/>
                <w:sz w:val="24"/>
                <w:szCs w:val="24"/>
              </w:rPr>
              <w:t>KV</w:t>
            </w:r>
            <w:r>
              <w:rPr>
                <w:rFonts w:ascii="宋体" w:eastAsia="宋体" w:hAnsi="宋体" w:hint="eastAsia"/>
                <w:bCs/>
                <w:sz w:val="24"/>
                <w:szCs w:val="24"/>
              </w:rPr>
              <w:t>场发射透射</w:t>
            </w:r>
            <w:r>
              <w:rPr>
                <w:rFonts w:ascii="宋体" w:eastAsia="宋体" w:hAnsi="宋体"/>
                <w:bCs/>
                <w:sz w:val="24"/>
                <w:szCs w:val="24"/>
              </w:rPr>
              <w:t>电镜</w:t>
            </w:r>
            <w:r>
              <w:rPr>
                <w:rFonts w:ascii="宋体" w:eastAsia="宋体" w:hAnsi="宋体" w:hint="eastAsia"/>
                <w:bCs/>
                <w:sz w:val="24"/>
                <w:szCs w:val="24"/>
              </w:rPr>
              <w:t>/200KV</w:t>
            </w:r>
            <w:r>
              <w:rPr>
                <w:rFonts w:ascii="宋体" w:eastAsia="宋体" w:hAnsi="宋体" w:hint="eastAsia"/>
                <w:bCs/>
                <w:sz w:val="24"/>
                <w:szCs w:val="24"/>
              </w:rPr>
              <w:t>场发射透射电镜</w:t>
            </w:r>
            <w:r>
              <w:rPr>
                <w:rFonts w:ascii="宋体" w:eastAsia="宋体" w:hAnsi="宋体" w:hint="eastAsia"/>
                <w:bCs/>
                <w:sz w:val="24"/>
                <w:szCs w:val="24"/>
              </w:rPr>
              <w:t>/</w:t>
            </w:r>
            <w:proofErr w:type="gramStart"/>
            <w:r>
              <w:rPr>
                <w:rFonts w:ascii="宋体" w:eastAsia="宋体" w:hAnsi="宋体" w:hint="eastAsia"/>
                <w:bCs/>
                <w:sz w:val="24"/>
                <w:szCs w:val="24"/>
              </w:rPr>
              <w:t>双束电镜</w:t>
            </w:r>
            <w:proofErr w:type="gramEnd"/>
            <w:r>
              <w:rPr>
                <w:rFonts w:ascii="宋体" w:eastAsia="宋体" w:hAnsi="宋体" w:hint="eastAsia"/>
                <w:bCs/>
                <w:sz w:val="24"/>
                <w:szCs w:val="24"/>
              </w:rPr>
              <w:t>/</w:t>
            </w:r>
            <w:r>
              <w:rPr>
                <w:rFonts w:ascii="宋体" w:eastAsia="宋体" w:hAnsi="宋体" w:hint="eastAsia"/>
                <w:bCs/>
                <w:sz w:val="24"/>
                <w:szCs w:val="24"/>
              </w:rPr>
              <w:t>场发射扫描电镜</w:t>
            </w:r>
            <w:r>
              <w:rPr>
                <w:rFonts w:ascii="宋体" w:eastAsia="宋体" w:hAnsi="宋体"/>
                <w:bCs/>
                <w:sz w:val="24"/>
                <w:szCs w:val="24"/>
              </w:rPr>
              <w:t>。主动检测输入</w:t>
            </w:r>
            <w:r>
              <w:rPr>
                <w:rFonts w:ascii="宋体" w:eastAsia="宋体" w:hAnsi="宋体" w:hint="eastAsia"/>
                <w:bCs/>
                <w:sz w:val="24"/>
                <w:szCs w:val="24"/>
              </w:rPr>
              <w:t>振</w:t>
            </w:r>
            <w:r>
              <w:rPr>
                <w:rFonts w:ascii="宋体" w:eastAsia="宋体" w:hAnsi="宋体"/>
                <w:bCs/>
                <w:sz w:val="24"/>
                <w:szCs w:val="24"/>
              </w:rPr>
              <w:t>动并动态消除，从而减少周围环境</w:t>
            </w:r>
            <w:r>
              <w:rPr>
                <w:rFonts w:ascii="宋体" w:eastAsia="宋体" w:hAnsi="宋体" w:hint="eastAsia"/>
                <w:bCs/>
                <w:sz w:val="24"/>
                <w:szCs w:val="24"/>
              </w:rPr>
              <w:t>和</w:t>
            </w:r>
            <w:r>
              <w:rPr>
                <w:rFonts w:ascii="宋体" w:eastAsia="宋体" w:hAnsi="宋体"/>
                <w:bCs/>
                <w:sz w:val="24"/>
                <w:szCs w:val="24"/>
              </w:rPr>
              <w:t>设备的影响，保证仪器的技术指标。</w:t>
            </w:r>
          </w:p>
        </w:tc>
      </w:tr>
      <w:tr w:rsidR="0042396E">
        <w:trPr>
          <w:trHeight w:val="433"/>
        </w:trPr>
        <w:tc>
          <w:tcPr>
            <w:tcW w:w="1129" w:type="dxa"/>
            <w:vAlign w:val="center"/>
          </w:tcPr>
          <w:p w:rsidR="0042396E" w:rsidRDefault="0042396E">
            <w:pPr>
              <w:pStyle w:val="a6"/>
              <w:numPr>
                <w:ilvl w:val="0"/>
                <w:numId w:val="1"/>
              </w:numPr>
              <w:spacing w:line="360" w:lineRule="auto"/>
              <w:ind w:firstLineChars="0"/>
              <w:jc w:val="center"/>
              <w:rPr>
                <w:rFonts w:ascii="宋体" w:eastAsia="宋体" w:hAnsi="宋体"/>
                <w:bCs/>
                <w:sz w:val="24"/>
                <w:szCs w:val="24"/>
              </w:rPr>
            </w:pPr>
          </w:p>
        </w:tc>
        <w:tc>
          <w:tcPr>
            <w:tcW w:w="1843"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气相色谱仪</w:t>
            </w:r>
          </w:p>
        </w:tc>
        <w:tc>
          <w:tcPr>
            <w:tcW w:w="1418"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2</w:t>
            </w:r>
            <w:r>
              <w:rPr>
                <w:rFonts w:ascii="宋体" w:eastAsia="宋体" w:hAnsi="宋体" w:hint="eastAsia"/>
                <w:bCs/>
                <w:sz w:val="24"/>
                <w:szCs w:val="24"/>
              </w:rPr>
              <w:t>套</w:t>
            </w:r>
          </w:p>
        </w:tc>
        <w:tc>
          <w:tcPr>
            <w:tcW w:w="6095"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1</w:t>
            </w:r>
            <w:r>
              <w:rPr>
                <w:rFonts w:ascii="宋体" w:eastAsia="宋体" w:hAnsi="宋体" w:hint="eastAsia"/>
                <w:bCs/>
                <w:sz w:val="24"/>
                <w:szCs w:val="24"/>
              </w:rPr>
              <w:t>、</w:t>
            </w:r>
            <w:r>
              <w:rPr>
                <w:rFonts w:ascii="宋体" w:eastAsia="宋体" w:hAnsi="宋体"/>
                <w:bCs/>
                <w:sz w:val="24"/>
                <w:szCs w:val="24"/>
              </w:rPr>
              <w:t>具有一键</w:t>
            </w:r>
            <w:proofErr w:type="gramStart"/>
            <w:r>
              <w:rPr>
                <w:rFonts w:ascii="宋体" w:eastAsia="宋体" w:hAnsi="宋体"/>
                <w:bCs/>
                <w:sz w:val="24"/>
                <w:szCs w:val="24"/>
              </w:rPr>
              <w:t>设置柱温箱</w:t>
            </w:r>
            <w:proofErr w:type="gramEnd"/>
            <w:r>
              <w:rPr>
                <w:rFonts w:ascii="宋体" w:eastAsia="宋体" w:hAnsi="宋体"/>
                <w:bCs/>
                <w:sz w:val="24"/>
                <w:szCs w:val="24"/>
              </w:rPr>
              <w:t>降温速率功能，可依据不同色谱柱自由设置降温速率，有效延长色谱柱使用寿命。</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2</w:t>
            </w:r>
            <w:r>
              <w:rPr>
                <w:rFonts w:ascii="宋体" w:eastAsia="宋体" w:hAnsi="宋体" w:hint="eastAsia"/>
                <w:bCs/>
                <w:sz w:val="24"/>
                <w:szCs w:val="24"/>
              </w:rPr>
              <w:t>、</w:t>
            </w:r>
            <w:r>
              <w:rPr>
                <w:rFonts w:ascii="宋体" w:eastAsia="宋体" w:hAnsi="宋体"/>
                <w:bCs/>
                <w:sz w:val="24"/>
                <w:szCs w:val="24"/>
              </w:rPr>
              <w:t>程序升温进样</w:t>
            </w:r>
            <w:proofErr w:type="gramStart"/>
            <w:r>
              <w:rPr>
                <w:rFonts w:ascii="宋体" w:eastAsia="宋体" w:hAnsi="宋体"/>
                <w:bCs/>
                <w:sz w:val="24"/>
                <w:szCs w:val="24"/>
              </w:rPr>
              <w:t>口最高</w:t>
            </w:r>
            <w:proofErr w:type="gramEnd"/>
            <w:r>
              <w:rPr>
                <w:rFonts w:ascii="宋体" w:eastAsia="宋体" w:hAnsi="宋体"/>
                <w:bCs/>
                <w:sz w:val="24"/>
                <w:szCs w:val="24"/>
              </w:rPr>
              <w:t>温度：</w:t>
            </w:r>
            <w:r>
              <w:rPr>
                <w:rFonts w:ascii="宋体" w:eastAsia="宋体" w:hAnsi="宋体"/>
                <w:bCs/>
                <w:sz w:val="24"/>
                <w:szCs w:val="24"/>
              </w:rPr>
              <w:t>450℃</w:t>
            </w:r>
            <w:r>
              <w:rPr>
                <w:rFonts w:ascii="宋体" w:eastAsia="宋体" w:hAnsi="宋体" w:hint="eastAsia"/>
                <w:bCs/>
                <w:sz w:val="24"/>
                <w:szCs w:val="24"/>
              </w:rPr>
              <w:t>。</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3</w:t>
            </w:r>
            <w:r>
              <w:rPr>
                <w:rFonts w:ascii="宋体" w:eastAsia="宋体" w:hAnsi="宋体" w:hint="eastAsia"/>
                <w:bCs/>
                <w:sz w:val="24"/>
                <w:szCs w:val="24"/>
              </w:rPr>
              <w:t>、</w:t>
            </w:r>
            <w:r>
              <w:rPr>
                <w:rFonts w:ascii="宋体" w:eastAsia="宋体" w:hAnsi="宋体"/>
                <w:bCs/>
                <w:sz w:val="24"/>
                <w:szCs w:val="24"/>
              </w:rPr>
              <w:t>自动进样器不小于</w:t>
            </w:r>
            <w:r>
              <w:rPr>
                <w:rFonts w:ascii="宋体" w:eastAsia="宋体" w:hAnsi="宋体"/>
                <w:bCs/>
                <w:sz w:val="24"/>
                <w:szCs w:val="24"/>
              </w:rPr>
              <w:t>150</w:t>
            </w:r>
            <w:r>
              <w:rPr>
                <w:rFonts w:ascii="宋体" w:eastAsia="宋体" w:hAnsi="宋体"/>
                <w:bCs/>
                <w:sz w:val="24"/>
                <w:szCs w:val="24"/>
              </w:rPr>
              <w:t>位</w:t>
            </w:r>
            <w:r>
              <w:rPr>
                <w:rFonts w:ascii="宋体" w:eastAsia="宋体" w:hAnsi="宋体" w:hint="eastAsia"/>
                <w:bCs/>
                <w:sz w:val="24"/>
                <w:szCs w:val="24"/>
              </w:rPr>
              <w:t>。</w:t>
            </w:r>
          </w:p>
          <w:p w:rsidR="0042396E" w:rsidRDefault="0042396E">
            <w:pPr>
              <w:spacing w:line="360" w:lineRule="auto"/>
              <w:rPr>
                <w:rFonts w:ascii="宋体" w:eastAsia="宋体" w:hAnsi="宋体"/>
                <w:bCs/>
                <w:sz w:val="24"/>
                <w:szCs w:val="24"/>
              </w:rPr>
            </w:pPr>
          </w:p>
        </w:tc>
        <w:tc>
          <w:tcPr>
            <w:tcW w:w="3573" w:type="dxa"/>
          </w:tcPr>
          <w:p w:rsidR="0042396E" w:rsidRDefault="00A2767F">
            <w:pPr>
              <w:spacing w:line="360" w:lineRule="auto"/>
              <w:rPr>
                <w:rFonts w:ascii="宋体" w:eastAsia="宋体" w:hAnsi="宋体"/>
                <w:bCs/>
                <w:sz w:val="24"/>
                <w:szCs w:val="24"/>
              </w:rPr>
            </w:pPr>
            <w:r>
              <w:rPr>
                <w:rFonts w:ascii="宋体" w:eastAsia="宋体" w:hAnsi="宋体" w:cs="Times New Roman"/>
                <w:bCs/>
                <w:sz w:val="24"/>
                <w:szCs w:val="24"/>
              </w:rPr>
              <w:t>气相色谱仪是一种能够对气体、可挥发液体混合物组成进行精确定量分析的基本科学仪器，</w:t>
            </w:r>
            <w:r>
              <w:rPr>
                <w:rFonts w:ascii="宋体" w:eastAsia="宋体" w:hAnsi="宋体" w:cs="Times New Roman" w:hint="eastAsia"/>
                <w:bCs/>
                <w:sz w:val="24"/>
                <w:szCs w:val="24"/>
              </w:rPr>
              <w:t>主要用于石油化工产品、制药中间体、挥发性气体等样品的分离及定量分析。</w:t>
            </w:r>
          </w:p>
        </w:tc>
      </w:tr>
      <w:tr w:rsidR="0042396E">
        <w:trPr>
          <w:trHeight w:val="433"/>
        </w:trPr>
        <w:tc>
          <w:tcPr>
            <w:tcW w:w="1129" w:type="dxa"/>
            <w:vAlign w:val="center"/>
          </w:tcPr>
          <w:p w:rsidR="0042396E" w:rsidRDefault="0042396E">
            <w:pPr>
              <w:pStyle w:val="a6"/>
              <w:numPr>
                <w:ilvl w:val="0"/>
                <w:numId w:val="1"/>
              </w:numPr>
              <w:spacing w:line="360" w:lineRule="auto"/>
              <w:ind w:firstLineChars="0"/>
              <w:jc w:val="center"/>
              <w:rPr>
                <w:rFonts w:ascii="宋体" w:eastAsia="宋体" w:hAnsi="宋体"/>
                <w:bCs/>
                <w:sz w:val="24"/>
                <w:szCs w:val="24"/>
              </w:rPr>
            </w:pPr>
          </w:p>
        </w:tc>
        <w:tc>
          <w:tcPr>
            <w:tcW w:w="1843"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高效液相色谱</w:t>
            </w:r>
            <w:r>
              <w:rPr>
                <w:rFonts w:ascii="宋体" w:eastAsia="宋体" w:hAnsi="宋体" w:hint="eastAsia"/>
                <w:bCs/>
                <w:sz w:val="24"/>
                <w:szCs w:val="24"/>
              </w:rPr>
              <w:lastRenderedPageBreak/>
              <w:t>仪</w:t>
            </w:r>
          </w:p>
        </w:tc>
        <w:tc>
          <w:tcPr>
            <w:tcW w:w="1418"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lastRenderedPageBreak/>
              <w:t>2</w:t>
            </w:r>
            <w:r>
              <w:rPr>
                <w:rFonts w:ascii="宋体" w:eastAsia="宋体" w:hAnsi="宋体" w:hint="eastAsia"/>
                <w:bCs/>
                <w:sz w:val="24"/>
                <w:szCs w:val="24"/>
              </w:rPr>
              <w:t>套</w:t>
            </w:r>
          </w:p>
        </w:tc>
        <w:tc>
          <w:tcPr>
            <w:tcW w:w="6095"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1</w:t>
            </w:r>
            <w:r>
              <w:rPr>
                <w:rFonts w:ascii="宋体" w:eastAsia="宋体" w:hAnsi="宋体" w:hint="eastAsia"/>
                <w:bCs/>
                <w:sz w:val="24"/>
                <w:szCs w:val="24"/>
              </w:rPr>
              <w:t>、输液单元：</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lastRenderedPageBreak/>
              <w:t>（</w:t>
            </w:r>
            <w:r>
              <w:rPr>
                <w:rFonts w:ascii="宋体" w:eastAsia="宋体" w:hAnsi="宋体" w:hint="eastAsia"/>
                <w:bCs/>
                <w:sz w:val="24"/>
                <w:szCs w:val="24"/>
              </w:rPr>
              <w:t>1</w:t>
            </w:r>
            <w:r>
              <w:rPr>
                <w:rFonts w:ascii="宋体" w:eastAsia="宋体" w:hAnsi="宋体" w:hint="eastAsia"/>
                <w:bCs/>
                <w:sz w:val="24"/>
                <w:szCs w:val="24"/>
              </w:rPr>
              <w:t>）流量范围：</w:t>
            </w:r>
            <w:r>
              <w:rPr>
                <w:rFonts w:ascii="宋体" w:eastAsia="宋体" w:hAnsi="宋体" w:hint="eastAsia"/>
                <w:bCs/>
                <w:sz w:val="24"/>
                <w:szCs w:val="24"/>
              </w:rPr>
              <w:t>0.0</w:t>
            </w:r>
            <w:r>
              <w:rPr>
                <w:rFonts w:ascii="宋体" w:eastAsia="宋体" w:hAnsi="宋体"/>
                <w:bCs/>
                <w:sz w:val="24"/>
                <w:szCs w:val="24"/>
              </w:rPr>
              <w:t>0</w:t>
            </w:r>
            <w:r>
              <w:rPr>
                <w:rFonts w:ascii="宋体" w:eastAsia="宋体" w:hAnsi="宋体" w:hint="eastAsia"/>
                <w:bCs/>
                <w:sz w:val="24"/>
                <w:szCs w:val="24"/>
              </w:rPr>
              <w:t>1-5.000ml/min</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w:t>
            </w:r>
            <w:r>
              <w:rPr>
                <w:rFonts w:ascii="宋体" w:eastAsia="宋体" w:hAnsi="宋体" w:hint="eastAsia"/>
                <w:bCs/>
                <w:sz w:val="24"/>
                <w:szCs w:val="24"/>
              </w:rPr>
              <w:t>2</w:t>
            </w:r>
            <w:r>
              <w:rPr>
                <w:rFonts w:ascii="宋体" w:eastAsia="宋体" w:hAnsi="宋体" w:hint="eastAsia"/>
                <w:bCs/>
                <w:sz w:val="24"/>
                <w:szCs w:val="24"/>
              </w:rPr>
              <w:t>）流量精密度不大于</w:t>
            </w:r>
            <w:r>
              <w:rPr>
                <w:rFonts w:ascii="宋体" w:eastAsia="宋体" w:hAnsi="宋体" w:hint="eastAsia"/>
                <w:bCs/>
                <w:sz w:val="24"/>
                <w:szCs w:val="24"/>
              </w:rPr>
              <w:t>RSD</w:t>
            </w:r>
            <w:r>
              <w:rPr>
                <w:rFonts w:ascii="宋体" w:eastAsia="宋体" w:hAnsi="宋体" w:hint="eastAsia"/>
                <w:bCs/>
                <w:sz w:val="24"/>
                <w:szCs w:val="24"/>
              </w:rPr>
              <w:t>：</w:t>
            </w:r>
            <w:r>
              <w:rPr>
                <w:rFonts w:ascii="宋体" w:eastAsia="宋体" w:hAnsi="宋体" w:hint="eastAsia"/>
                <w:bCs/>
                <w:sz w:val="24"/>
                <w:szCs w:val="24"/>
              </w:rPr>
              <w:t>0.06</w:t>
            </w:r>
            <w:r>
              <w:rPr>
                <w:rFonts w:ascii="宋体" w:eastAsia="宋体" w:hAnsi="宋体" w:hint="eastAsia"/>
                <w:bCs/>
                <w:sz w:val="24"/>
                <w:szCs w:val="24"/>
              </w:rPr>
              <w:t>％</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w:t>
            </w:r>
            <w:r>
              <w:rPr>
                <w:rFonts w:ascii="宋体" w:eastAsia="宋体" w:hAnsi="宋体" w:hint="eastAsia"/>
                <w:bCs/>
                <w:sz w:val="24"/>
                <w:szCs w:val="24"/>
              </w:rPr>
              <w:t>3</w:t>
            </w:r>
            <w:r>
              <w:rPr>
                <w:rFonts w:ascii="宋体" w:eastAsia="宋体" w:hAnsi="宋体" w:hint="eastAsia"/>
                <w:bCs/>
                <w:sz w:val="24"/>
                <w:szCs w:val="24"/>
              </w:rPr>
              <w:t>）</w:t>
            </w:r>
            <w:proofErr w:type="gramStart"/>
            <w:r>
              <w:rPr>
                <w:rFonts w:ascii="宋体" w:eastAsia="宋体" w:hAnsi="宋体" w:hint="eastAsia"/>
                <w:bCs/>
                <w:sz w:val="24"/>
                <w:szCs w:val="24"/>
              </w:rPr>
              <w:t>泵最大</w:t>
            </w:r>
            <w:proofErr w:type="gramEnd"/>
            <w:r>
              <w:rPr>
                <w:rFonts w:ascii="宋体" w:eastAsia="宋体" w:hAnsi="宋体"/>
                <w:bCs/>
                <w:sz w:val="24"/>
                <w:szCs w:val="24"/>
              </w:rPr>
              <w:t>耐压</w:t>
            </w:r>
            <w:r>
              <w:rPr>
                <w:rFonts w:ascii="宋体" w:eastAsia="宋体" w:hAnsi="宋体" w:hint="eastAsia"/>
                <w:bCs/>
                <w:sz w:val="24"/>
                <w:szCs w:val="24"/>
              </w:rPr>
              <w:t xml:space="preserve">: </w:t>
            </w:r>
            <w:r>
              <w:rPr>
                <w:rFonts w:ascii="宋体" w:eastAsia="宋体" w:hAnsi="宋体" w:hint="eastAsia"/>
                <w:bCs/>
                <w:sz w:val="24"/>
                <w:szCs w:val="24"/>
              </w:rPr>
              <w:t>≥</w:t>
            </w:r>
            <w:r>
              <w:rPr>
                <w:rFonts w:ascii="宋体" w:eastAsia="宋体" w:hAnsi="宋体" w:hint="eastAsia"/>
                <w:bCs/>
                <w:sz w:val="24"/>
                <w:szCs w:val="24"/>
              </w:rPr>
              <w:t>60Mpa</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2</w:t>
            </w:r>
            <w:r>
              <w:rPr>
                <w:rFonts w:ascii="宋体" w:eastAsia="宋体" w:hAnsi="宋体" w:hint="eastAsia"/>
                <w:bCs/>
                <w:sz w:val="24"/>
                <w:szCs w:val="24"/>
              </w:rPr>
              <w:t>、</w:t>
            </w:r>
            <w:proofErr w:type="gramStart"/>
            <w:r>
              <w:rPr>
                <w:rFonts w:ascii="宋体" w:eastAsia="宋体" w:hAnsi="宋体" w:hint="eastAsia"/>
                <w:bCs/>
                <w:sz w:val="24"/>
                <w:szCs w:val="24"/>
              </w:rPr>
              <w:t>柱温箱</w:t>
            </w:r>
            <w:proofErr w:type="gramEnd"/>
            <w:r>
              <w:rPr>
                <w:rFonts w:ascii="宋体" w:eastAsia="宋体" w:hAnsi="宋体" w:hint="eastAsia"/>
                <w:bCs/>
                <w:sz w:val="24"/>
                <w:szCs w:val="24"/>
              </w:rPr>
              <w:t>：</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w:t>
            </w:r>
            <w:r>
              <w:rPr>
                <w:rFonts w:ascii="宋体" w:eastAsia="宋体" w:hAnsi="宋体" w:hint="eastAsia"/>
                <w:bCs/>
                <w:sz w:val="24"/>
                <w:szCs w:val="24"/>
              </w:rPr>
              <w:t>1</w:t>
            </w:r>
            <w:r>
              <w:rPr>
                <w:rFonts w:ascii="宋体" w:eastAsia="宋体" w:hAnsi="宋体" w:hint="eastAsia"/>
                <w:bCs/>
                <w:sz w:val="24"/>
                <w:szCs w:val="24"/>
              </w:rPr>
              <w:t>）温控范围：室温</w:t>
            </w:r>
            <w:r>
              <w:rPr>
                <w:rFonts w:ascii="宋体" w:eastAsia="宋体" w:hAnsi="宋体" w:hint="eastAsia"/>
                <w:bCs/>
                <w:sz w:val="24"/>
                <w:szCs w:val="24"/>
              </w:rPr>
              <w:t>-10</w:t>
            </w:r>
            <w:r>
              <w:rPr>
                <w:rFonts w:ascii="宋体" w:eastAsia="宋体" w:hAnsi="宋体" w:hint="eastAsia"/>
                <w:bCs/>
                <w:sz w:val="24"/>
                <w:szCs w:val="24"/>
              </w:rPr>
              <w:t>℃</w:t>
            </w:r>
            <w:r>
              <w:rPr>
                <w:rFonts w:ascii="宋体" w:eastAsia="宋体" w:hAnsi="宋体" w:hint="eastAsia"/>
                <w:bCs/>
                <w:sz w:val="24"/>
                <w:szCs w:val="24"/>
              </w:rPr>
              <w:t>-85</w:t>
            </w:r>
            <w:r>
              <w:rPr>
                <w:rFonts w:ascii="宋体" w:eastAsia="宋体" w:hAnsi="宋体" w:hint="eastAsia"/>
                <w:bCs/>
                <w:sz w:val="24"/>
                <w:szCs w:val="24"/>
              </w:rPr>
              <w:t>℃</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w:t>
            </w:r>
            <w:r>
              <w:rPr>
                <w:rFonts w:ascii="宋体" w:eastAsia="宋体" w:hAnsi="宋体" w:hint="eastAsia"/>
                <w:bCs/>
                <w:sz w:val="24"/>
                <w:szCs w:val="24"/>
              </w:rPr>
              <w:t>2</w:t>
            </w:r>
            <w:r>
              <w:rPr>
                <w:rFonts w:ascii="宋体" w:eastAsia="宋体" w:hAnsi="宋体" w:hint="eastAsia"/>
                <w:bCs/>
                <w:sz w:val="24"/>
                <w:szCs w:val="24"/>
              </w:rPr>
              <w:t>）柱容量：可同时容纳色谱柱</w:t>
            </w:r>
            <w:r>
              <w:rPr>
                <w:rFonts w:ascii="宋体" w:eastAsia="宋体" w:hAnsi="宋体" w:hint="eastAsia"/>
                <w:bCs/>
                <w:sz w:val="24"/>
                <w:szCs w:val="24"/>
              </w:rPr>
              <w:t>12</w:t>
            </w:r>
            <w:r>
              <w:rPr>
                <w:rFonts w:ascii="宋体" w:eastAsia="宋体" w:hAnsi="宋体" w:hint="eastAsia"/>
                <w:bCs/>
                <w:sz w:val="24"/>
                <w:szCs w:val="24"/>
              </w:rPr>
              <w:t>根；</w:t>
            </w:r>
            <w:r>
              <w:rPr>
                <w:rFonts w:ascii="宋体" w:eastAsia="宋体" w:hAnsi="宋体"/>
                <w:bCs/>
                <w:sz w:val="24"/>
                <w:szCs w:val="24"/>
              </w:rPr>
              <w:t>手动进样器两个，梯度混合器，高压流路切换阀</w:t>
            </w:r>
            <w:r>
              <w:rPr>
                <w:rFonts w:ascii="宋体" w:eastAsia="宋体" w:hAnsi="宋体"/>
                <w:bCs/>
                <w:sz w:val="24"/>
                <w:szCs w:val="24"/>
              </w:rPr>
              <w:t>2</w:t>
            </w:r>
            <w:r>
              <w:rPr>
                <w:rFonts w:ascii="宋体" w:eastAsia="宋体" w:hAnsi="宋体"/>
                <w:bCs/>
                <w:sz w:val="24"/>
                <w:szCs w:val="24"/>
              </w:rPr>
              <w:t>个。</w:t>
            </w:r>
          </w:p>
        </w:tc>
        <w:tc>
          <w:tcPr>
            <w:tcW w:w="3573" w:type="dxa"/>
          </w:tcPr>
          <w:p w:rsidR="0042396E" w:rsidRDefault="00A2767F">
            <w:pPr>
              <w:spacing w:line="360" w:lineRule="auto"/>
              <w:rPr>
                <w:rFonts w:ascii="宋体" w:eastAsia="宋体" w:hAnsi="宋体"/>
                <w:bCs/>
                <w:sz w:val="24"/>
                <w:szCs w:val="24"/>
              </w:rPr>
            </w:pPr>
            <w:r>
              <w:rPr>
                <w:rFonts w:ascii="宋体" w:eastAsia="宋体" w:hAnsi="宋体" w:cs="Times New Roman"/>
                <w:bCs/>
                <w:sz w:val="24"/>
                <w:szCs w:val="24"/>
              </w:rPr>
              <w:lastRenderedPageBreak/>
              <w:t>高效液相色谱仪</w:t>
            </w:r>
            <w:r>
              <w:rPr>
                <w:rFonts w:ascii="宋体" w:eastAsia="宋体" w:hAnsi="宋体" w:cs="Times New Roman"/>
                <w:bCs/>
                <w:sz w:val="24"/>
                <w:szCs w:val="24"/>
              </w:rPr>
              <w:t>(HPLC)</w:t>
            </w:r>
            <w:r>
              <w:rPr>
                <w:rFonts w:ascii="宋体" w:eastAsia="宋体" w:hAnsi="宋体" w:cs="Times New Roman"/>
                <w:bCs/>
                <w:sz w:val="24"/>
                <w:szCs w:val="24"/>
              </w:rPr>
              <w:t>是对</w:t>
            </w:r>
            <w:r>
              <w:rPr>
                <w:rFonts w:ascii="宋体" w:eastAsia="宋体" w:hAnsi="宋体" w:cs="Times New Roman"/>
                <w:bCs/>
                <w:sz w:val="24"/>
                <w:szCs w:val="24"/>
                <w:shd w:val="clear" w:color="auto" w:fill="FFFFFF"/>
              </w:rPr>
              <w:t>液</w:t>
            </w:r>
            <w:r>
              <w:rPr>
                <w:rFonts w:ascii="宋体" w:eastAsia="宋体" w:hAnsi="宋体" w:cs="Times New Roman"/>
                <w:bCs/>
                <w:sz w:val="24"/>
                <w:szCs w:val="24"/>
                <w:shd w:val="clear" w:color="auto" w:fill="FFFFFF"/>
              </w:rPr>
              <w:lastRenderedPageBreak/>
              <w:t>体待检测物</w:t>
            </w:r>
            <w:r>
              <w:rPr>
                <w:rFonts w:ascii="宋体" w:eastAsia="宋体" w:hAnsi="宋体" w:cs="Times New Roman"/>
                <w:bCs/>
                <w:sz w:val="24"/>
                <w:szCs w:val="24"/>
              </w:rPr>
              <w:t>进行分离检测分析的仪器，</w:t>
            </w:r>
            <w:r>
              <w:rPr>
                <w:rFonts w:ascii="宋体" w:eastAsia="宋体" w:hAnsi="宋体" w:cs="Times New Roman" w:hint="eastAsia"/>
                <w:bCs/>
                <w:sz w:val="24"/>
                <w:szCs w:val="24"/>
              </w:rPr>
              <w:t>主要用于生物医药研究、食品分析、无机分析等领域</w:t>
            </w:r>
            <w:r>
              <w:rPr>
                <w:rFonts w:ascii="宋体" w:eastAsia="宋体" w:hAnsi="宋体" w:cs="Times New Roman"/>
                <w:bCs/>
                <w:sz w:val="24"/>
                <w:szCs w:val="24"/>
                <w:shd w:val="clear" w:color="auto" w:fill="FFFFFF"/>
              </w:rPr>
              <w:t>。</w:t>
            </w:r>
          </w:p>
        </w:tc>
      </w:tr>
      <w:tr w:rsidR="0042396E">
        <w:trPr>
          <w:trHeight w:val="433"/>
        </w:trPr>
        <w:tc>
          <w:tcPr>
            <w:tcW w:w="1129" w:type="dxa"/>
            <w:vAlign w:val="center"/>
          </w:tcPr>
          <w:p w:rsidR="0042396E" w:rsidRDefault="0042396E">
            <w:pPr>
              <w:pStyle w:val="a6"/>
              <w:numPr>
                <w:ilvl w:val="0"/>
                <w:numId w:val="1"/>
              </w:numPr>
              <w:spacing w:line="360" w:lineRule="auto"/>
              <w:ind w:firstLineChars="0"/>
              <w:jc w:val="center"/>
              <w:rPr>
                <w:rFonts w:ascii="宋体" w:eastAsia="宋体" w:hAnsi="宋体"/>
                <w:bCs/>
                <w:sz w:val="24"/>
                <w:szCs w:val="24"/>
              </w:rPr>
            </w:pPr>
          </w:p>
        </w:tc>
        <w:tc>
          <w:tcPr>
            <w:tcW w:w="1843"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透射电镜原位液体电化学系统</w:t>
            </w:r>
          </w:p>
        </w:tc>
        <w:tc>
          <w:tcPr>
            <w:tcW w:w="1418"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1</w:t>
            </w:r>
            <w:r>
              <w:rPr>
                <w:rFonts w:ascii="宋体" w:eastAsia="宋体" w:hAnsi="宋体" w:hint="eastAsia"/>
                <w:bCs/>
                <w:sz w:val="24"/>
                <w:szCs w:val="24"/>
              </w:rPr>
              <w:t>套</w:t>
            </w:r>
          </w:p>
        </w:tc>
        <w:tc>
          <w:tcPr>
            <w:tcW w:w="6095"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1</w:t>
            </w:r>
            <w:r>
              <w:rPr>
                <w:rFonts w:ascii="宋体" w:eastAsia="宋体" w:hAnsi="宋体" w:hint="eastAsia"/>
                <w:bCs/>
                <w:sz w:val="24"/>
                <w:szCs w:val="24"/>
              </w:rPr>
              <w:t>、</w:t>
            </w:r>
            <w:r>
              <w:rPr>
                <w:rFonts w:ascii="宋体" w:eastAsia="宋体" w:hAnsi="宋体"/>
                <w:bCs/>
                <w:sz w:val="24"/>
                <w:szCs w:val="24"/>
              </w:rPr>
              <w:t>芯片设计：芯片上有专利化液体直流流道设计，可以通过控制芯片</w:t>
            </w:r>
            <w:proofErr w:type="gramStart"/>
            <w:r>
              <w:rPr>
                <w:rFonts w:ascii="宋体" w:eastAsia="宋体" w:hAnsi="宋体"/>
                <w:bCs/>
                <w:sz w:val="24"/>
                <w:szCs w:val="24"/>
              </w:rPr>
              <w:t>上进液口和出液口的</w:t>
            </w:r>
            <w:proofErr w:type="gramEnd"/>
            <w:r>
              <w:rPr>
                <w:rFonts w:ascii="宋体" w:eastAsia="宋体" w:hAnsi="宋体"/>
                <w:bCs/>
                <w:sz w:val="24"/>
                <w:szCs w:val="24"/>
              </w:rPr>
              <w:t>压力差</w:t>
            </w:r>
            <w:r>
              <w:rPr>
                <w:rFonts w:ascii="宋体" w:eastAsia="宋体" w:hAnsi="宋体" w:hint="eastAsia"/>
                <w:bCs/>
                <w:sz w:val="24"/>
                <w:szCs w:val="24"/>
              </w:rPr>
              <w:t>来</w:t>
            </w:r>
            <w:r>
              <w:rPr>
                <w:rFonts w:ascii="宋体" w:eastAsia="宋体" w:hAnsi="宋体"/>
                <w:bCs/>
                <w:sz w:val="24"/>
                <w:szCs w:val="24"/>
              </w:rPr>
              <w:t>控制纳米反应室里的液体流速和</w:t>
            </w:r>
            <w:proofErr w:type="gramStart"/>
            <w:r>
              <w:rPr>
                <w:rFonts w:ascii="宋体" w:eastAsia="宋体" w:hAnsi="宋体"/>
                <w:bCs/>
                <w:sz w:val="24"/>
                <w:szCs w:val="24"/>
              </w:rPr>
              <w:t>液层</w:t>
            </w:r>
            <w:proofErr w:type="gramEnd"/>
            <w:r>
              <w:rPr>
                <w:rFonts w:ascii="宋体" w:eastAsia="宋体" w:hAnsi="宋体"/>
                <w:bCs/>
                <w:sz w:val="24"/>
                <w:szCs w:val="24"/>
              </w:rPr>
              <w:t>厚度。</w:t>
            </w:r>
          </w:p>
          <w:p w:rsidR="0042396E" w:rsidRDefault="00A2767F">
            <w:pPr>
              <w:spacing w:line="360" w:lineRule="auto"/>
              <w:rPr>
                <w:rFonts w:ascii="宋体" w:eastAsia="宋体" w:hAnsi="宋体"/>
                <w:bCs/>
                <w:sz w:val="24"/>
                <w:szCs w:val="24"/>
              </w:rPr>
            </w:pPr>
            <w:r>
              <w:rPr>
                <w:rFonts w:ascii="宋体" w:eastAsia="宋体" w:hAnsi="宋体"/>
                <w:bCs/>
                <w:sz w:val="24"/>
                <w:szCs w:val="24"/>
              </w:rPr>
              <w:t>2</w:t>
            </w:r>
            <w:r>
              <w:rPr>
                <w:rFonts w:ascii="宋体" w:eastAsia="宋体" w:hAnsi="宋体" w:hint="eastAsia"/>
                <w:bCs/>
                <w:sz w:val="24"/>
                <w:szCs w:val="24"/>
              </w:rPr>
              <w:t>、</w:t>
            </w:r>
            <w:r>
              <w:rPr>
                <w:rFonts w:ascii="宋体" w:eastAsia="宋体" w:hAnsi="宋体"/>
                <w:bCs/>
                <w:sz w:val="24"/>
                <w:szCs w:val="24"/>
              </w:rPr>
              <w:t>液压控制精度：</w:t>
            </w:r>
            <w:r>
              <w:rPr>
                <w:rFonts w:ascii="宋体" w:eastAsia="宋体" w:hAnsi="宋体"/>
                <w:bCs/>
                <w:sz w:val="24"/>
                <w:szCs w:val="24"/>
              </w:rPr>
              <w:t>±5mbar</w:t>
            </w:r>
            <w:r>
              <w:rPr>
                <w:rFonts w:ascii="宋体" w:eastAsia="宋体" w:hAnsi="宋体" w:hint="eastAsia"/>
                <w:bCs/>
                <w:sz w:val="24"/>
                <w:szCs w:val="24"/>
              </w:rPr>
              <w:t>。</w:t>
            </w:r>
          </w:p>
        </w:tc>
        <w:tc>
          <w:tcPr>
            <w:tcW w:w="3573"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透射电镜原位液体电化学系统能够在透射电镜（</w:t>
            </w:r>
            <w:r>
              <w:rPr>
                <w:rFonts w:ascii="宋体" w:eastAsia="宋体" w:hAnsi="宋体"/>
                <w:bCs/>
                <w:sz w:val="24"/>
                <w:szCs w:val="24"/>
              </w:rPr>
              <w:t>TEM</w:t>
            </w:r>
            <w:r>
              <w:rPr>
                <w:rFonts w:ascii="宋体" w:eastAsia="宋体" w:hAnsi="宋体" w:hint="eastAsia"/>
                <w:bCs/>
                <w:sz w:val="24"/>
                <w:szCs w:val="24"/>
              </w:rPr>
              <w:t>）内为样品提供液体电化学环境。使得</w:t>
            </w:r>
            <w:r>
              <w:rPr>
                <w:rFonts w:ascii="宋体" w:eastAsia="宋体" w:hAnsi="宋体"/>
                <w:bCs/>
                <w:sz w:val="24"/>
                <w:szCs w:val="24"/>
              </w:rPr>
              <w:t>TEM</w:t>
            </w:r>
            <w:r>
              <w:rPr>
                <w:rFonts w:ascii="宋体" w:eastAsia="宋体" w:hAnsi="宋体" w:hint="eastAsia"/>
                <w:bCs/>
                <w:sz w:val="24"/>
                <w:szCs w:val="24"/>
              </w:rPr>
              <w:t>能够观察样品的微观结构在液体环境中的演变过程，以直接揭示样品结构与其液固界面反应性质之间的科学关系。</w:t>
            </w:r>
          </w:p>
        </w:tc>
      </w:tr>
      <w:tr w:rsidR="0042396E">
        <w:trPr>
          <w:trHeight w:val="433"/>
        </w:trPr>
        <w:tc>
          <w:tcPr>
            <w:tcW w:w="1129" w:type="dxa"/>
            <w:vAlign w:val="center"/>
          </w:tcPr>
          <w:p w:rsidR="0042396E" w:rsidRDefault="0042396E">
            <w:pPr>
              <w:pStyle w:val="a6"/>
              <w:numPr>
                <w:ilvl w:val="0"/>
                <w:numId w:val="1"/>
              </w:numPr>
              <w:spacing w:line="360" w:lineRule="auto"/>
              <w:ind w:firstLineChars="0"/>
              <w:jc w:val="center"/>
              <w:rPr>
                <w:rFonts w:ascii="宋体" w:eastAsia="宋体" w:hAnsi="宋体"/>
                <w:bCs/>
                <w:sz w:val="24"/>
                <w:szCs w:val="24"/>
              </w:rPr>
            </w:pPr>
          </w:p>
        </w:tc>
        <w:tc>
          <w:tcPr>
            <w:tcW w:w="1843"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桌面式扫描电镜</w:t>
            </w:r>
          </w:p>
        </w:tc>
        <w:tc>
          <w:tcPr>
            <w:tcW w:w="1418"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1</w:t>
            </w:r>
            <w:r>
              <w:rPr>
                <w:rFonts w:ascii="宋体" w:eastAsia="宋体" w:hAnsi="宋体" w:hint="eastAsia"/>
                <w:bCs/>
                <w:sz w:val="24"/>
                <w:szCs w:val="24"/>
              </w:rPr>
              <w:t>台</w:t>
            </w:r>
          </w:p>
        </w:tc>
        <w:tc>
          <w:tcPr>
            <w:tcW w:w="6095"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1</w:t>
            </w:r>
            <w:r>
              <w:rPr>
                <w:rFonts w:ascii="宋体" w:eastAsia="宋体" w:hAnsi="宋体" w:hint="eastAsia"/>
                <w:bCs/>
                <w:sz w:val="24"/>
                <w:szCs w:val="24"/>
              </w:rPr>
              <w:t>、抽真空时间：小于</w:t>
            </w:r>
            <w:r>
              <w:rPr>
                <w:rFonts w:ascii="宋体" w:eastAsia="宋体" w:hAnsi="宋体" w:hint="eastAsia"/>
                <w:bCs/>
                <w:sz w:val="24"/>
                <w:szCs w:val="24"/>
              </w:rPr>
              <w:t>1.5</w:t>
            </w:r>
            <w:r>
              <w:rPr>
                <w:rFonts w:ascii="宋体" w:eastAsia="宋体" w:hAnsi="宋体" w:hint="eastAsia"/>
                <w:bCs/>
                <w:sz w:val="24"/>
                <w:szCs w:val="24"/>
              </w:rPr>
              <w:t>分钟。</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2</w:t>
            </w:r>
            <w:r>
              <w:rPr>
                <w:rFonts w:ascii="宋体" w:eastAsia="宋体" w:hAnsi="宋体" w:hint="eastAsia"/>
                <w:bCs/>
                <w:sz w:val="24"/>
                <w:szCs w:val="24"/>
              </w:rPr>
              <w:t>、寻样方式：光学导航功能（非电子图像导航）。</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3</w:t>
            </w:r>
            <w:r>
              <w:rPr>
                <w:rFonts w:ascii="宋体" w:eastAsia="宋体" w:hAnsi="宋体" w:hint="eastAsia"/>
                <w:bCs/>
                <w:sz w:val="24"/>
                <w:szCs w:val="24"/>
              </w:rPr>
              <w:t>、可以输出完整的正方形视场图，不会遗漏数据信息。</w:t>
            </w:r>
          </w:p>
        </w:tc>
        <w:tc>
          <w:tcPr>
            <w:tcW w:w="3573"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桌面式扫描电镜可用于材料科学、纳米颗粒、生物医学、纺织纤维等诸多领域的基础和应用</w:t>
            </w:r>
            <w:r>
              <w:rPr>
                <w:rFonts w:ascii="宋体" w:eastAsia="宋体" w:hAnsi="宋体" w:hint="eastAsia"/>
                <w:bCs/>
                <w:sz w:val="24"/>
                <w:szCs w:val="24"/>
              </w:rPr>
              <w:lastRenderedPageBreak/>
              <w:t>研究，用于满足在亚微米尺度下应用要求的用户，提供便捷式，材料快速筛选的成像服务。</w:t>
            </w:r>
          </w:p>
        </w:tc>
      </w:tr>
      <w:tr w:rsidR="0042396E">
        <w:trPr>
          <w:trHeight w:val="433"/>
        </w:trPr>
        <w:tc>
          <w:tcPr>
            <w:tcW w:w="1129" w:type="dxa"/>
            <w:vAlign w:val="center"/>
          </w:tcPr>
          <w:p w:rsidR="0042396E" w:rsidRDefault="0042396E">
            <w:pPr>
              <w:pStyle w:val="a6"/>
              <w:numPr>
                <w:ilvl w:val="0"/>
                <w:numId w:val="1"/>
              </w:numPr>
              <w:spacing w:line="360" w:lineRule="auto"/>
              <w:ind w:firstLineChars="0"/>
              <w:jc w:val="center"/>
              <w:rPr>
                <w:rFonts w:ascii="宋体" w:eastAsia="宋体" w:hAnsi="宋体"/>
                <w:bCs/>
                <w:sz w:val="24"/>
                <w:szCs w:val="24"/>
              </w:rPr>
            </w:pPr>
          </w:p>
        </w:tc>
        <w:tc>
          <w:tcPr>
            <w:tcW w:w="1843"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气相色谱质谱联用仪</w:t>
            </w:r>
          </w:p>
        </w:tc>
        <w:tc>
          <w:tcPr>
            <w:tcW w:w="1418"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1</w:t>
            </w:r>
            <w:r>
              <w:rPr>
                <w:rFonts w:ascii="宋体" w:eastAsia="宋体" w:hAnsi="宋体" w:hint="eastAsia"/>
                <w:bCs/>
                <w:sz w:val="24"/>
                <w:szCs w:val="24"/>
              </w:rPr>
              <w:t>套</w:t>
            </w:r>
          </w:p>
        </w:tc>
        <w:tc>
          <w:tcPr>
            <w:tcW w:w="6095"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1</w:t>
            </w:r>
            <w:r>
              <w:rPr>
                <w:rFonts w:ascii="宋体" w:eastAsia="宋体" w:hAnsi="宋体" w:hint="eastAsia"/>
                <w:bCs/>
                <w:sz w:val="24"/>
                <w:szCs w:val="24"/>
              </w:rPr>
              <w:t>、主机具有“参数锁定”和“显示屏锁定功能”，从而避免误操作和意外操作。这些功能均可在主机彩色触摸屏上进行设置。</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2</w:t>
            </w:r>
            <w:r>
              <w:rPr>
                <w:rFonts w:ascii="宋体" w:eastAsia="宋体" w:hAnsi="宋体" w:hint="eastAsia"/>
                <w:bCs/>
                <w:sz w:val="24"/>
                <w:szCs w:val="24"/>
              </w:rPr>
              <w:t>、样品位：</w:t>
            </w:r>
            <w:r>
              <w:rPr>
                <w:rFonts w:ascii="宋体" w:eastAsia="宋体" w:hAnsi="宋体"/>
                <w:bCs/>
                <w:sz w:val="24"/>
                <w:szCs w:val="24"/>
              </w:rPr>
              <w:t>≥150</w:t>
            </w:r>
            <w:r>
              <w:rPr>
                <w:rFonts w:ascii="宋体" w:eastAsia="宋体" w:hAnsi="宋体" w:hint="eastAsia"/>
                <w:bCs/>
                <w:sz w:val="24"/>
                <w:szCs w:val="24"/>
              </w:rPr>
              <w:t>位样品盘。</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3</w:t>
            </w:r>
            <w:r>
              <w:rPr>
                <w:rFonts w:ascii="宋体" w:eastAsia="宋体" w:hAnsi="宋体" w:hint="eastAsia"/>
                <w:bCs/>
                <w:sz w:val="24"/>
                <w:szCs w:val="24"/>
              </w:rPr>
              <w:t>、保留</w:t>
            </w:r>
            <w:r>
              <w:rPr>
                <w:rFonts w:ascii="宋体" w:eastAsia="宋体" w:hAnsi="宋体"/>
                <w:bCs/>
                <w:sz w:val="24"/>
                <w:szCs w:val="24"/>
              </w:rPr>
              <w:t>时间重</w:t>
            </w:r>
            <w:r>
              <w:rPr>
                <w:rFonts w:ascii="宋体" w:eastAsia="宋体" w:hAnsi="宋体" w:hint="eastAsia"/>
                <w:bCs/>
                <w:sz w:val="24"/>
                <w:szCs w:val="24"/>
              </w:rPr>
              <w:t>复性</w:t>
            </w:r>
            <w:r>
              <w:rPr>
                <w:rFonts w:ascii="宋体" w:eastAsia="宋体" w:hAnsi="宋体"/>
                <w:bCs/>
                <w:sz w:val="24"/>
                <w:szCs w:val="24"/>
              </w:rPr>
              <w:t>：</w:t>
            </w:r>
            <w:r>
              <w:rPr>
                <w:rFonts w:ascii="宋体" w:eastAsia="宋体" w:hAnsi="宋体"/>
                <w:bCs/>
                <w:sz w:val="24"/>
                <w:szCs w:val="24"/>
              </w:rPr>
              <w:t>&lt;0.00</w:t>
            </w:r>
            <w:r>
              <w:rPr>
                <w:rFonts w:ascii="宋体" w:eastAsia="宋体" w:hAnsi="宋体" w:hint="eastAsia"/>
                <w:bCs/>
                <w:sz w:val="24"/>
                <w:szCs w:val="24"/>
              </w:rPr>
              <w:t>08</w:t>
            </w:r>
            <w:r>
              <w:rPr>
                <w:rFonts w:ascii="宋体" w:eastAsia="宋体" w:hAnsi="宋体"/>
                <w:bCs/>
                <w:sz w:val="24"/>
                <w:szCs w:val="24"/>
              </w:rPr>
              <w:t>min</w:t>
            </w:r>
            <w:r>
              <w:rPr>
                <w:rFonts w:ascii="宋体" w:eastAsia="宋体" w:hAnsi="宋体" w:hint="eastAsia"/>
                <w:bCs/>
                <w:sz w:val="24"/>
                <w:szCs w:val="24"/>
              </w:rPr>
              <w:t>。</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4</w:t>
            </w:r>
            <w:r>
              <w:rPr>
                <w:rFonts w:ascii="宋体" w:eastAsia="宋体" w:hAnsi="宋体" w:hint="eastAsia"/>
                <w:bCs/>
                <w:sz w:val="24"/>
                <w:szCs w:val="24"/>
              </w:rPr>
              <w:t>、</w:t>
            </w:r>
            <w:r>
              <w:rPr>
                <w:rFonts w:ascii="宋体" w:eastAsia="宋体" w:hAnsi="宋体"/>
                <w:bCs/>
                <w:sz w:val="24"/>
                <w:szCs w:val="24"/>
              </w:rPr>
              <w:t>质量数范围</w:t>
            </w:r>
            <w:r>
              <w:rPr>
                <w:rFonts w:ascii="宋体" w:eastAsia="宋体" w:hAnsi="宋体"/>
                <w:bCs/>
                <w:sz w:val="24"/>
                <w:szCs w:val="24"/>
              </w:rPr>
              <w:t xml:space="preserve">: </w:t>
            </w:r>
            <w:r>
              <w:rPr>
                <w:rFonts w:ascii="宋体" w:eastAsia="宋体" w:hAnsi="宋体" w:hint="eastAsia"/>
                <w:bCs/>
                <w:sz w:val="24"/>
                <w:szCs w:val="24"/>
              </w:rPr>
              <w:t xml:space="preserve">1.6 </w:t>
            </w:r>
            <w:r>
              <w:rPr>
                <w:rFonts w:ascii="宋体" w:eastAsia="宋体" w:hAnsi="宋体" w:hint="eastAsia"/>
                <w:bCs/>
                <w:sz w:val="24"/>
                <w:szCs w:val="24"/>
              </w:rPr>
              <w:t>～</w:t>
            </w:r>
            <w:r>
              <w:rPr>
                <w:rFonts w:ascii="宋体" w:eastAsia="宋体" w:hAnsi="宋体" w:hint="eastAsia"/>
                <w:bCs/>
                <w:sz w:val="24"/>
                <w:szCs w:val="24"/>
              </w:rPr>
              <w:t>10</w:t>
            </w:r>
            <w:r>
              <w:rPr>
                <w:rFonts w:ascii="宋体" w:eastAsia="宋体" w:hAnsi="宋体"/>
                <w:bCs/>
                <w:sz w:val="24"/>
                <w:szCs w:val="24"/>
              </w:rPr>
              <w:t>5</w:t>
            </w:r>
            <w:r>
              <w:rPr>
                <w:rFonts w:ascii="宋体" w:eastAsia="宋体" w:hAnsi="宋体" w:hint="eastAsia"/>
                <w:bCs/>
                <w:sz w:val="24"/>
                <w:szCs w:val="24"/>
              </w:rPr>
              <w:t>0 u</w:t>
            </w:r>
            <w:r>
              <w:rPr>
                <w:rFonts w:ascii="宋体" w:eastAsia="宋体" w:hAnsi="宋体" w:hint="eastAsia"/>
                <w:bCs/>
                <w:sz w:val="24"/>
                <w:szCs w:val="24"/>
              </w:rPr>
              <w:t>。</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5</w:t>
            </w:r>
            <w:r>
              <w:rPr>
                <w:rFonts w:ascii="宋体" w:eastAsia="宋体" w:hAnsi="宋体" w:hint="eastAsia"/>
                <w:bCs/>
                <w:sz w:val="24"/>
                <w:szCs w:val="24"/>
              </w:rPr>
              <w:t>、高真空：双入口差动式涡轮分子泵排气系统，不低于</w:t>
            </w:r>
            <w:r>
              <w:rPr>
                <w:rFonts w:ascii="宋体" w:eastAsia="宋体" w:hAnsi="宋体" w:hint="eastAsia"/>
                <w:bCs/>
                <w:sz w:val="24"/>
                <w:szCs w:val="24"/>
              </w:rPr>
              <w:t>380L/sec</w:t>
            </w:r>
            <w:r>
              <w:rPr>
                <w:rFonts w:ascii="宋体" w:eastAsia="宋体" w:hAnsi="宋体" w:hint="eastAsia"/>
                <w:bCs/>
                <w:sz w:val="24"/>
                <w:szCs w:val="24"/>
              </w:rPr>
              <w:t>。</w:t>
            </w:r>
          </w:p>
        </w:tc>
        <w:tc>
          <w:tcPr>
            <w:tcW w:w="3573"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用于有机化合物的定量和定性分析，应用涵盖药物分析、精细化工、锂电池等领域。</w:t>
            </w:r>
          </w:p>
        </w:tc>
      </w:tr>
      <w:tr w:rsidR="0042396E">
        <w:trPr>
          <w:trHeight w:val="433"/>
        </w:trPr>
        <w:tc>
          <w:tcPr>
            <w:tcW w:w="1129" w:type="dxa"/>
            <w:vAlign w:val="center"/>
          </w:tcPr>
          <w:p w:rsidR="0042396E" w:rsidRDefault="0042396E">
            <w:pPr>
              <w:pStyle w:val="a6"/>
              <w:numPr>
                <w:ilvl w:val="0"/>
                <w:numId w:val="1"/>
              </w:numPr>
              <w:spacing w:line="360" w:lineRule="auto"/>
              <w:ind w:firstLineChars="0"/>
              <w:jc w:val="center"/>
              <w:rPr>
                <w:rFonts w:ascii="宋体" w:eastAsia="宋体" w:hAnsi="宋体"/>
                <w:bCs/>
                <w:sz w:val="24"/>
                <w:szCs w:val="24"/>
              </w:rPr>
            </w:pPr>
          </w:p>
        </w:tc>
        <w:tc>
          <w:tcPr>
            <w:tcW w:w="1843"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全自动电位滴定仪和水分仪</w:t>
            </w:r>
          </w:p>
        </w:tc>
        <w:tc>
          <w:tcPr>
            <w:tcW w:w="1418"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1</w:t>
            </w:r>
            <w:r>
              <w:rPr>
                <w:rFonts w:ascii="宋体" w:eastAsia="宋体" w:hAnsi="宋体" w:hint="eastAsia"/>
                <w:bCs/>
                <w:sz w:val="24"/>
                <w:szCs w:val="24"/>
              </w:rPr>
              <w:t>套</w:t>
            </w:r>
          </w:p>
        </w:tc>
        <w:tc>
          <w:tcPr>
            <w:tcW w:w="6095"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全自动电位滴定仪：</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1</w:t>
            </w:r>
            <w:r>
              <w:rPr>
                <w:rFonts w:ascii="宋体" w:eastAsia="宋体" w:hAnsi="宋体" w:hint="eastAsia"/>
                <w:bCs/>
                <w:sz w:val="24"/>
                <w:szCs w:val="24"/>
              </w:rPr>
              <w:t>、配置瓶顶式加液驱动单元，加液时活塞由上往下运动，具有气泡陷阱功能：加液时，气泡被吸附在滴定管上部，活塞由上向下运动，溶液从滴定管底部流出；避免活塞由下向上运动，溶液从滴定管顶部流出，气泡容易从顶部进入加液管路，影响滴定体积计算。</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lastRenderedPageBreak/>
              <w:t>2</w:t>
            </w:r>
            <w:r>
              <w:rPr>
                <w:rFonts w:ascii="宋体" w:eastAsia="宋体" w:hAnsi="宋体" w:hint="eastAsia"/>
                <w:bCs/>
                <w:sz w:val="24"/>
                <w:szCs w:val="24"/>
              </w:rPr>
              <w:t>、滴定管具有</w:t>
            </w:r>
            <w:r>
              <w:rPr>
                <w:rFonts w:ascii="宋体" w:eastAsia="宋体" w:hAnsi="宋体" w:hint="eastAsia"/>
                <w:bCs/>
                <w:sz w:val="24"/>
                <w:szCs w:val="24"/>
              </w:rPr>
              <w:t>4</w:t>
            </w:r>
            <w:r>
              <w:rPr>
                <w:rFonts w:ascii="宋体" w:eastAsia="宋体" w:hAnsi="宋体" w:hint="eastAsia"/>
                <w:bCs/>
                <w:sz w:val="24"/>
                <w:szCs w:val="24"/>
              </w:rPr>
              <w:t>流路通道控制功能，无需拆卸连接管路等部件实现自动完全排空溶液、自动清洗、自动更换试剂的功能，实现无死体积滴定。也能够实现定量移液、配液、转移、稀释等液体处理功能。</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水分仪：</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1</w:t>
            </w:r>
            <w:r>
              <w:rPr>
                <w:rFonts w:ascii="宋体" w:eastAsia="宋体" w:hAnsi="宋体" w:hint="eastAsia"/>
                <w:bCs/>
                <w:sz w:val="24"/>
                <w:szCs w:val="24"/>
              </w:rPr>
              <w:t>、测量精度：±</w:t>
            </w:r>
            <w:r>
              <w:rPr>
                <w:rFonts w:ascii="宋体" w:eastAsia="宋体" w:hAnsi="宋体" w:hint="eastAsia"/>
                <w:bCs/>
                <w:sz w:val="24"/>
                <w:szCs w:val="24"/>
              </w:rPr>
              <w:t>3ug(</w:t>
            </w:r>
            <w:r>
              <w:rPr>
                <w:rFonts w:ascii="宋体" w:eastAsia="宋体" w:hAnsi="宋体" w:hint="eastAsia"/>
                <w:bCs/>
                <w:sz w:val="24"/>
                <w:szCs w:val="24"/>
              </w:rPr>
              <w:t>当水含量</w:t>
            </w:r>
            <w:r>
              <w:rPr>
                <w:rFonts w:ascii="宋体" w:eastAsia="宋体" w:hAnsi="宋体" w:hint="eastAsia"/>
                <w:bCs/>
                <w:sz w:val="24"/>
                <w:szCs w:val="24"/>
              </w:rPr>
              <w:t>10ug</w:t>
            </w:r>
            <w:r>
              <w:rPr>
                <w:rFonts w:ascii="宋体" w:eastAsia="宋体" w:hAnsi="宋体" w:hint="eastAsia"/>
                <w:bCs/>
                <w:sz w:val="24"/>
                <w:szCs w:val="24"/>
              </w:rPr>
              <w:t>～</w:t>
            </w:r>
            <w:r>
              <w:rPr>
                <w:rFonts w:ascii="宋体" w:eastAsia="宋体" w:hAnsi="宋体" w:hint="eastAsia"/>
                <w:bCs/>
                <w:sz w:val="24"/>
                <w:szCs w:val="24"/>
              </w:rPr>
              <w:t>1000ug),</w:t>
            </w:r>
            <w:r>
              <w:rPr>
                <w:rFonts w:ascii="宋体" w:eastAsia="宋体" w:hAnsi="宋体" w:hint="eastAsia"/>
                <w:bCs/>
                <w:sz w:val="24"/>
                <w:szCs w:val="24"/>
              </w:rPr>
              <w:t>≤</w:t>
            </w:r>
            <w:r>
              <w:rPr>
                <w:rFonts w:ascii="宋体" w:eastAsia="宋体" w:hAnsi="宋体" w:hint="eastAsia"/>
                <w:bCs/>
                <w:sz w:val="24"/>
                <w:szCs w:val="24"/>
              </w:rPr>
              <w:t>0.3%(</w:t>
            </w:r>
            <w:r>
              <w:rPr>
                <w:rFonts w:ascii="宋体" w:eastAsia="宋体" w:hAnsi="宋体" w:hint="eastAsia"/>
                <w:bCs/>
                <w:sz w:val="24"/>
                <w:szCs w:val="24"/>
              </w:rPr>
              <w:t>当水含量大于</w:t>
            </w:r>
            <w:r>
              <w:rPr>
                <w:rFonts w:ascii="宋体" w:eastAsia="宋体" w:hAnsi="宋体" w:hint="eastAsia"/>
                <w:bCs/>
                <w:sz w:val="24"/>
                <w:szCs w:val="24"/>
              </w:rPr>
              <w:t>100</w:t>
            </w:r>
            <w:r>
              <w:rPr>
                <w:rFonts w:ascii="宋体" w:eastAsia="宋体" w:hAnsi="宋体" w:hint="eastAsia"/>
                <w:bCs/>
                <w:sz w:val="24"/>
                <w:szCs w:val="24"/>
              </w:rPr>
              <w:t>0ug)</w:t>
            </w:r>
            <w:r>
              <w:rPr>
                <w:rFonts w:ascii="宋体" w:eastAsia="宋体" w:hAnsi="宋体" w:hint="eastAsia"/>
                <w:bCs/>
                <w:sz w:val="24"/>
                <w:szCs w:val="24"/>
              </w:rPr>
              <w:t>。</w:t>
            </w:r>
          </w:p>
        </w:tc>
        <w:tc>
          <w:tcPr>
            <w:tcW w:w="3573"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rPr>
              <w:lastRenderedPageBreak/>
              <w:t>全自动电位滴定仪和水分</w:t>
            </w:r>
            <w:proofErr w:type="gramStart"/>
            <w:r>
              <w:rPr>
                <w:rFonts w:ascii="宋体" w:eastAsia="宋体" w:hAnsi="宋体" w:hint="eastAsia"/>
                <w:bCs/>
                <w:sz w:val="24"/>
                <w:szCs w:val="24"/>
              </w:rPr>
              <w:t>仪用于</w:t>
            </w:r>
            <w:proofErr w:type="gramEnd"/>
            <w:r>
              <w:rPr>
                <w:rFonts w:ascii="宋体" w:eastAsia="宋体" w:hAnsi="宋体" w:hint="eastAsia"/>
                <w:bCs/>
                <w:sz w:val="24"/>
                <w:szCs w:val="24"/>
              </w:rPr>
              <w:t>实验室科研人员进行相关的水相酸碱滴定、非水相酸碱滴定、氧化还原滴定、沉淀滴定、卡氏水分滴定等化学滴定反应和进行水分的精确测量，提高滴</w:t>
            </w:r>
            <w:r>
              <w:rPr>
                <w:rFonts w:ascii="宋体" w:eastAsia="宋体" w:hAnsi="宋体" w:hint="eastAsia"/>
                <w:bCs/>
                <w:sz w:val="24"/>
                <w:szCs w:val="24"/>
              </w:rPr>
              <w:lastRenderedPageBreak/>
              <w:t>定的准确度和效率。</w:t>
            </w:r>
          </w:p>
        </w:tc>
      </w:tr>
      <w:tr w:rsidR="0042396E">
        <w:trPr>
          <w:trHeight w:val="433"/>
        </w:trPr>
        <w:tc>
          <w:tcPr>
            <w:tcW w:w="1129" w:type="dxa"/>
            <w:vAlign w:val="center"/>
          </w:tcPr>
          <w:p w:rsidR="0042396E" w:rsidRDefault="0042396E">
            <w:pPr>
              <w:pStyle w:val="a6"/>
              <w:numPr>
                <w:ilvl w:val="0"/>
                <w:numId w:val="1"/>
              </w:numPr>
              <w:spacing w:line="360" w:lineRule="auto"/>
              <w:ind w:firstLineChars="0"/>
              <w:jc w:val="center"/>
              <w:rPr>
                <w:rFonts w:ascii="宋体" w:eastAsia="宋体" w:hAnsi="宋体"/>
                <w:bCs/>
                <w:sz w:val="24"/>
                <w:szCs w:val="24"/>
              </w:rPr>
            </w:pPr>
          </w:p>
        </w:tc>
        <w:tc>
          <w:tcPr>
            <w:tcW w:w="1843"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多组分气体分析仪</w:t>
            </w:r>
          </w:p>
        </w:tc>
        <w:tc>
          <w:tcPr>
            <w:tcW w:w="1418"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1</w:t>
            </w:r>
            <w:r>
              <w:rPr>
                <w:rFonts w:ascii="宋体" w:eastAsia="宋体" w:hAnsi="宋体" w:hint="eastAsia"/>
                <w:bCs/>
                <w:sz w:val="24"/>
                <w:szCs w:val="24"/>
              </w:rPr>
              <w:t>套</w:t>
            </w:r>
          </w:p>
        </w:tc>
        <w:tc>
          <w:tcPr>
            <w:tcW w:w="6095"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1</w:t>
            </w:r>
            <w:r>
              <w:rPr>
                <w:rFonts w:ascii="宋体" w:eastAsia="宋体" w:hAnsi="宋体" w:hint="eastAsia"/>
                <w:bCs/>
                <w:sz w:val="24"/>
                <w:szCs w:val="24"/>
              </w:rPr>
              <w:t>、干涉仪：抗震性能强，采用镀金立体角镜，</w:t>
            </w:r>
            <w:proofErr w:type="gramStart"/>
            <w:r>
              <w:rPr>
                <w:rFonts w:ascii="宋体" w:eastAsia="宋体" w:hAnsi="宋体" w:hint="eastAsia"/>
                <w:bCs/>
                <w:sz w:val="24"/>
                <w:szCs w:val="24"/>
              </w:rPr>
              <w:t>双动镜设计</w:t>
            </w:r>
            <w:proofErr w:type="gramEnd"/>
            <w:r>
              <w:rPr>
                <w:rFonts w:ascii="宋体" w:eastAsia="宋体" w:hAnsi="宋体" w:hint="eastAsia"/>
                <w:bCs/>
                <w:sz w:val="24"/>
                <w:szCs w:val="24"/>
              </w:rPr>
              <w:t>，入射角度</w:t>
            </w:r>
            <w:r>
              <w:rPr>
                <w:rFonts w:ascii="宋体" w:eastAsia="宋体" w:hAnsi="宋体" w:hint="eastAsia"/>
                <w:bCs/>
                <w:sz w:val="24"/>
                <w:szCs w:val="24"/>
              </w:rPr>
              <w:t>3</w:t>
            </w:r>
            <w:r>
              <w:rPr>
                <w:rFonts w:ascii="宋体" w:eastAsia="宋体" w:hAnsi="宋体"/>
                <w:bCs/>
                <w:sz w:val="24"/>
                <w:szCs w:val="24"/>
              </w:rPr>
              <w:t>0</w:t>
            </w:r>
            <w:r>
              <w:rPr>
                <w:rFonts w:ascii="宋体" w:eastAsia="宋体" w:hAnsi="宋体" w:hint="eastAsia"/>
                <w:bCs/>
                <w:sz w:val="24"/>
                <w:szCs w:val="24"/>
              </w:rPr>
              <w:t>°。</w:t>
            </w:r>
          </w:p>
          <w:p w:rsidR="0042396E" w:rsidRDefault="00A2767F">
            <w:pPr>
              <w:spacing w:line="360" w:lineRule="auto"/>
              <w:rPr>
                <w:rFonts w:ascii="宋体" w:eastAsia="宋体" w:hAnsi="宋体"/>
                <w:bCs/>
                <w:sz w:val="24"/>
                <w:szCs w:val="24"/>
              </w:rPr>
            </w:pPr>
            <w:r>
              <w:rPr>
                <w:rFonts w:ascii="宋体" w:eastAsia="宋体" w:hAnsi="宋体"/>
                <w:bCs/>
                <w:sz w:val="24"/>
                <w:szCs w:val="24"/>
              </w:rPr>
              <w:t>2</w:t>
            </w:r>
            <w:r>
              <w:rPr>
                <w:rFonts w:ascii="宋体" w:eastAsia="宋体" w:hAnsi="宋体" w:hint="eastAsia"/>
                <w:bCs/>
                <w:sz w:val="24"/>
                <w:szCs w:val="24"/>
              </w:rPr>
              <w:t>、检测器：</w:t>
            </w:r>
            <w:r>
              <w:rPr>
                <w:rFonts w:ascii="宋体" w:eastAsia="宋体" w:hAnsi="宋体" w:hint="eastAsia"/>
                <w:bCs/>
                <w:sz w:val="24"/>
                <w:szCs w:val="24"/>
                <w:lang w:val="en-GB"/>
              </w:rPr>
              <w:t>数字技术的电制冷</w:t>
            </w:r>
            <w:r>
              <w:rPr>
                <w:rFonts w:ascii="宋体" w:eastAsia="宋体" w:hAnsi="宋体" w:hint="eastAsia"/>
                <w:bCs/>
                <w:sz w:val="24"/>
                <w:szCs w:val="24"/>
                <w:lang w:val="en-GB"/>
              </w:rPr>
              <w:t>MCT</w:t>
            </w:r>
            <w:r>
              <w:rPr>
                <w:rFonts w:ascii="宋体" w:eastAsia="宋体" w:hAnsi="宋体" w:hint="eastAsia"/>
                <w:bCs/>
                <w:sz w:val="24"/>
                <w:szCs w:val="24"/>
                <w:lang w:val="en-GB"/>
              </w:rPr>
              <w:t>检测器，灵敏度高，无需液氮。</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3</w:t>
            </w:r>
            <w:r>
              <w:rPr>
                <w:rFonts w:ascii="宋体" w:eastAsia="宋体" w:hAnsi="宋体" w:hint="eastAsia"/>
                <w:bCs/>
                <w:sz w:val="24"/>
                <w:szCs w:val="24"/>
              </w:rPr>
              <w:t>、设备无需进行对气体做任何标定，快速检测。</w:t>
            </w:r>
          </w:p>
        </w:tc>
        <w:tc>
          <w:tcPr>
            <w:tcW w:w="3573"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多组分气体分析仪可以连续分析各种混合气体中的</w:t>
            </w:r>
            <w:r>
              <w:rPr>
                <w:rFonts w:ascii="宋体" w:eastAsia="宋体" w:hAnsi="宋体" w:hint="eastAsia"/>
                <w:bCs/>
                <w:sz w:val="24"/>
                <w:szCs w:val="24"/>
              </w:rPr>
              <w:t>CO</w:t>
            </w:r>
            <w:r>
              <w:rPr>
                <w:rFonts w:ascii="宋体" w:eastAsia="宋体" w:hAnsi="宋体" w:hint="eastAsia"/>
                <w:bCs/>
                <w:sz w:val="24"/>
                <w:szCs w:val="24"/>
              </w:rPr>
              <w:t>、</w:t>
            </w:r>
            <w:proofErr w:type="spellStart"/>
            <w:r>
              <w:rPr>
                <w:rFonts w:ascii="宋体" w:eastAsia="宋体" w:hAnsi="宋体" w:hint="eastAsia"/>
                <w:bCs/>
                <w:sz w:val="24"/>
                <w:szCs w:val="24"/>
              </w:rPr>
              <w:t>NOx</w:t>
            </w:r>
            <w:proofErr w:type="spellEnd"/>
            <w:r>
              <w:rPr>
                <w:rFonts w:ascii="宋体" w:eastAsia="宋体" w:hAnsi="宋体" w:hint="eastAsia"/>
                <w:bCs/>
                <w:sz w:val="24"/>
                <w:szCs w:val="24"/>
              </w:rPr>
              <w:t>、</w:t>
            </w:r>
            <w:proofErr w:type="spellStart"/>
            <w:r>
              <w:rPr>
                <w:rFonts w:ascii="宋体" w:eastAsia="宋体" w:hAnsi="宋体" w:hint="eastAsia"/>
                <w:bCs/>
                <w:sz w:val="24"/>
                <w:szCs w:val="24"/>
              </w:rPr>
              <w:t>CHx</w:t>
            </w:r>
            <w:proofErr w:type="spellEnd"/>
            <w:r>
              <w:rPr>
                <w:rFonts w:ascii="宋体" w:eastAsia="宋体" w:hAnsi="宋体" w:hint="eastAsia"/>
                <w:bCs/>
                <w:sz w:val="24"/>
                <w:szCs w:val="24"/>
              </w:rPr>
              <w:t>、甲醛，苯环化合物，醇类化合物等数百种气体浓度，目前以其大范围、多组分、连续实时监测方式而为成为环境污染监测的理想工具。它具有以下特点：可以同时测量多种气体的浓度，测量范围宽，仪器灵敏度高，精度高，响应速度快，选择性良</w:t>
            </w:r>
            <w:r>
              <w:rPr>
                <w:rFonts w:ascii="宋体" w:eastAsia="宋体" w:hAnsi="宋体" w:hint="eastAsia"/>
                <w:bCs/>
                <w:sz w:val="24"/>
                <w:szCs w:val="24"/>
              </w:rPr>
              <w:lastRenderedPageBreak/>
              <w:t>好</w:t>
            </w:r>
            <w:r>
              <w:rPr>
                <w:rFonts w:ascii="宋体" w:eastAsia="宋体" w:hAnsi="宋体" w:hint="eastAsia"/>
                <w:bCs/>
                <w:sz w:val="24"/>
                <w:szCs w:val="24"/>
              </w:rPr>
              <w:t>(</w:t>
            </w:r>
            <w:r>
              <w:rPr>
                <w:rFonts w:ascii="宋体" w:eastAsia="宋体" w:hAnsi="宋体" w:hint="eastAsia"/>
                <w:bCs/>
                <w:sz w:val="24"/>
                <w:szCs w:val="24"/>
              </w:rPr>
              <w:t>有很高的选择性系数</w:t>
            </w:r>
            <w:r>
              <w:rPr>
                <w:rFonts w:ascii="宋体" w:eastAsia="宋体" w:hAnsi="宋体" w:hint="eastAsia"/>
                <w:bCs/>
                <w:sz w:val="24"/>
                <w:szCs w:val="24"/>
              </w:rPr>
              <w:t>)</w:t>
            </w:r>
            <w:r>
              <w:rPr>
                <w:rFonts w:ascii="宋体" w:eastAsia="宋体" w:hAnsi="宋体" w:hint="eastAsia"/>
                <w:bCs/>
                <w:sz w:val="24"/>
                <w:szCs w:val="24"/>
              </w:rPr>
              <w:t>，可靠性高，寿命长；系统易于升级，增加新的监测项目无需改变硬件，运行费用低。所以，多组分气体分析仪是当前处理工厂和汽车尾气以及各种</w:t>
            </w:r>
            <w:r>
              <w:rPr>
                <w:rFonts w:ascii="宋体" w:eastAsia="宋体" w:hAnsi="宋体" w:hint="eastAsia"/>
                <w:bCs/>
                <w:sz w:val="24"/>
                <w:szCs w:val="24"/>
              </w:rPr>
              <w:t>VOCs</w:t>
            </w:r>
            <w:r>
              <w:rPr>
                <w:rFonts w:ascii="宋体" w:eastAsia="宋体" w:hAnsi="宋体" w:hint="eastAsia"/>
                <w:bCs/>
                <w:sz w:val="24"/>
                <w:szCs w:val="24"/>
              </w:rPr>
              <w:t>消除的最主要的仪器之一。</w:t>
            </w:r>
          </w:p>
        </w:tc>
      </w:tr>
      <w:tr w:rsidR="0042396E">
        <w:trPr>
          <w:trHeight w:val="433"/>
        </w:trPr>
        <w:tc>
          <w:tcPr>
            <w:tcW w:w="1129" w:type="dxa"/>
            <w:vAlign w:val="center"/>
          </w:tcPr>
          <w:p w:rsidR="0042396E" w:rsidRDefault="0042396E">
            <w:pPr>
              <w:pStyle w:val="a6"/>
              <w:numPr>
                <w:ilvl w:val="0"/>
                <w:numId w:val="1"/>
              </w:numPr>
              <w:spacing w:line="360" w:lineRule="auto"/>
              <w:ind w:firstLineChars="0"/>
              <w:jc w:val="center"/>
              <w:rPr>
                <w:rFonts w:ascii="宋体" w:eastAsia="宋体" w:hAnsi="宋体"/>
                <w:bCs/>
                <w:sz w:val="24"/>
                <w:szCs w:val="24"/>
              </w:rPr>
            </w:pPr>
          </w:p>
        </w:tc>
        <w:tc>
          <w:tcPr>
            <w:tcW w:w="1843"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在线气相色谱</w:t>
            </w:r>
          </w:p>
        </w:tc>
        <w:tc>
          <w:tcPr>
            <w:tcW w:w="1418"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1</w:t>
            </w:r>
            <w:r>
              <w:rPr>
                <w:rFonts w:ascii="宋体" w:eastAsia="宋体" w:hAnsi="宋体" w:hint="eastAsia"/>
                <w:bCs/>
                <w:sz w:val="24"/>
                <w:szCs w:val="24"/>
              </w:rPr>
              <w:t>套</w:t>
            </w:r>
          </w:p>
        </w:tc>
        <w:tc>
          <w:tcPr>
            <w:tcW w:w="6095" w:type="dxa"/>
          </w:tcPr>
          <w:p w:rsidR="0042396E" w:rsidRDefault="00A2767F">
            <w:pPr>
              <w:pStyle w:val="a6"/>
              <w:numPr>
                <w:ilvl w:val="0"/>
                <w:numId w:val="2"/>
              </w:numPr>
              <w:spacing w:line="360" w:lineRule="auto"/>
              <w:ind w:firstLineChars="0"/>
              <w:rPr>
                <w:rFonts w:ascii="宋体" w:eastAsia="宋体" w:hAnsi="宋体"/>
                <w:bCs/>
                <w:sz w:val="24"/>
                <w:szCs w:val="24"/>
              </w:rPr>
            </w:pPr>
            <w:r>
              <w:rPr>
                <w:rFonts w:ascii="宋体" w:eastAsia="宋体" w:hAnsi="宋体" w:hint="eastAsia"/>
                <w:bCs/>
                <w:sz w:val="24"/>
                <w:szCs w:val="24"/>
              </w:rPr>
              <w:t>分流</w:t>
            </w:r>
            <w:r>
              <w:rPr>
                <w:rFonts w:ascii="宋体" w:eastAsia="宋体" w:hAnsi="宋体" w:hint="eastAsia"/>
                <w:bCs/>
                <w:sz w:val="24"/>
                <w:szCs w:val="24"/>
              </w:rPr>
              <w:t>/</w:t>
            </w:r>
            <w:r>
              <w:rPr>
                <w:rFonts w:ascii="宋体" w:eastAsia="宋体" w:hAnsi="宋体" w:hint="eastAsia"/>
                <w:bCs/>
                <w:sz w:val="24"/>
                <w:szCs w:val="24"/>
              </w:rPr>
              <w:t>不分流毛细管</w:t>
            </w:r>
            <w:r>
              <w:rPr>
                <w:rFonts w:ascii="宋体" w:eastAsia="宋体" w:hAnsi="宋体" w:hint="eastAsia"/>
                <w:bCs/>
                <w:sz w:val="24"/>
                <w:szCs w:val="24"/>
              </w:rPr>
              <w:t>柱进样口：</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w:t>
            </w:r>
            <w:r>
              <w:rPr>
                <w:rFonts w:ascii="宋体" w:eastAsia="宋体" w:hAnsi="宋体" w:hint="eastAsia"/>
                <w:bCs/>
                <w:sz w:val="24"/>
                <w:szCs w:val="24"/>
              </w:rPr>
              <w:t>1</w:t>
            </w:r>
            <w:r>
              <w:rPr>
                <w:rFonts w:ascii="宋体" w:eastAsia="宋体" w:hAnsi="宋体" w:hint="eastAsia"/>
                <w:bCs/>
                <w:sz w:val="24"/>
                <w:szCs w:val="24"/>
              </w:rPr>
              <w:t>）</w:t>
            </w:r>
            <w:r>
              <w:rPr>
                <w:rFonts w:ascii="宋体" w:eastAsia="宋体" w:hAnsi="宋体"/>
                <w:bCs/>
                <w:sz w:val="24"/>
                <w:szCs w:val="24"/>
              </w:rPr>
              <w:t>压力控制精度：</w:t>
            </w:r>
            <w:r>
              <w:rPr>
                <w:rFonts w:ascii="宋体" w:eastAsia="宋体" w:hAnsi="宋体"/>
                <w:bCs/>
                <w:sz w:val="24"/>
                <w:szCs w:val="24"/>
              </w:rPr>
              <w:t>0.001psi/</w:t>
            </w:r>
            <w:proofErr w:type="spellStart"/>
            <w:r>
              <w:rPr>
                <w:rFonts w:ascii="宋体" w:eastAsia="宋体" w:hAnsi="宋体"/>
                <w:bCs/>
                <w:sz w:val="24"/>
                <w:szCs w:val="24"/>
              </w:rPr>
              <w:t>kPa</w:t>
            </w:r>
            <w:proofErr w:type="spellEnd"/>
            <w:r>
              <w:rPr>
                <w:rFonts w:ascii="宋体" w:eastAsia="宋体" w:hAnsi="宋体"/>
                <w:bCs/>
                <w:sz w:val="24"/>
                <w:szCs w:val="24"/>
              </w:rPr>
              <w:t>/bar</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2</w:t>
            </w:r>
            <w:r>
              <w:rPr>
                <w:rFonts w:ascii="宋体" w:eastAsia="宋体" w:hAnsi="宋体" w:hint="eastAsia"/>
                <w:bCs/>
                <w:sz w:val="24"/>
                <w:szCs w:val="24"/>
              </w:rPr>
              <w:t>、热导检测器（</w:t>
            </w:r>
            <w:r>
              <w:rPr>
                <w:rFonts w:ascii="宋体" w:eastAsia="宋体" w:hAnsi="宋体" w:hint="eastAsia"/>
                <w:bCs/>
                <w:sz w:val="24"/>
                <w:szCs w:val="24"/>
              </w:rPr>
              <w:t>TCD</w:t>
            </w:r>
            <w:r>
              <w:rPr>
                <w:rFonts w:ascii="宋体" w:eastAsia="宋体" w:hAnsi="宋体" w:hint="eastAsia"/>
                <w:bCs/>
                <w:sz w:val="24"/>
                <w:szCs w:val="24"/>
              </w:rPr>
              <w:t>）：</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w:t>
            </w:r>
            <w:r>
              <w:rPr>
                <w:rFonts w:ascii="宋体" w:eastAsia="宋体" w:hAnsi="宋体" w:hint="eastAsia"/>
                <w:bCs/>
                <w:sz w:val="24"/>
                <w:szCs w:val="24"/>
              </w:rPr>
              <w:t>1</w:t>
            </w:r>
            <w:r>
              <w:rPr>
                <w:rFonts w:ascii="宋体" w:eastAsia="宋体" w:hAnsi="宋体" w:hint="eastAsia"/>
                <w:bCs/>
                <w:sz w:val="24"/>
                <w:szCs w:val="24"/>
              </w:rPr>
              <w:t>）灵敏度：</w:t>
            </w:r>
            <w:r>
              <w:rPr>
                <w:rFonts w:ascii="宋体" w:eastAsia="宋体" w:hAnsi="宋体"/>
                <w:bCs/>
                <w:sz w:val="24"/>
                <w:szCs w:val="24"/>
              </w:rPr>
              <w:t>20000mv.mL/mg (</w:t>
            </w:r>
            <w:proofErr w:type="gramStart"/>
            <w:r>
              <w:rPr>
                <w:rFonts w:ascii="宋体" w:eastAsia="宋体" w:hAnsi="宋体"/>
                <w:bCs/>
                <w:sz w:val="24"/>
                <w:szCs w:val="24"/>
              </w:rPr>
              <w:t>癸</w:t>
            </w:r>
            <w:proofErr w:type="gramEnd"/>
            <w:r>
              <w:rPr>
                <w:rFonts w:ascii="宋体" w:eastAsia="宋体" w:hAnsi="宋体"/>
                <w:bCs/>
                <w:sz w:val="24"/>
                <w:szCs w:val="24"/>
              </w:rPr>
              <w:t>烷</w:t>
            </w:r>
            <w:r>
              <w:rPr>
                <w:rFonts w:ascii="宋体" w:eastAsia="宋体" w:hAnsi="宋体"/>
                <w:bCs/>
                <w:sz w:val="24"/>
                <w:szCs w:val="24"/>
              </w:rPr>
              <w:t>)</w:t>
            </w:r>
            <w:r>
              <w:rPr>
                <w:rFonts w:ascii="宋体" w:eastAsia="宋体" w:hAnsi="宋体" w:hint="eastAsia"/>
                <w:bCs/>
                <w:sz w:val="24"/>
                <w:szCs w:val="24"/>
              </w:rPr>
              <w:t>。</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3</w:t>
            </w:r>
            <w:r>
              <w:rPr>
                <w:rFonts w:ascii="宋体" w:eastAsia="宋体" w:hAnsi="宋体" w:hint="eastAsia"/>
                <w:bCs/>
                <w:sz w:val="24"/>
                <w:szCs w:val="24"/>
              </w:rPr>
              <w:t>、氢火焰检测器（</w:t>
            </w:r>
            <w:r>
              <w:rPr>
                <w:rFonts w:ascii="宋体" w:eastAsia="宋体" w:hAnsi="宋体" w:hint="eastAsia"/>
                <w:bCs/>
                <w:sz w:val="24"/>
                <w:szCs w:val="24"/>
              </w:rPr>
              <w:t>FID</w:t>
            </w:r>
            <w:r>
              <w:rPr>
                <w:rFonts w:ascii="宋体" w:eastAsia="宋体" w:hAnsi="宋体" w:hint="eastAsia"/>
                <w:bCs/>
                <w:sz w:val="24"/>
                <w:szCs w:val="24"/>
              </w:rPr>
              <w:t>）：</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w:t>
            </w:r>
            <w:r>
              <w:rPr>
                <w:rFonts w:ascii="宋体" w:eastAsia="宋体" w:hAnsi="宋体" w:hint="eastAsia"/>
                <w:bCs/>
                <w:sz w:val="24"/>
                <w:szCs w:val="24"/>
              </w:rPr>
              <w:t>1</w:t>
            </w:r>
            <w:r>
              <w:rPr>
                <w:rFonts w:ascii="宋体" w:eastAsia="宋体" w:hAnsi="宋体" w:hint="eastAsia"/>
                <w:bCs/>
                <w:sz w:val="24"/>
                <w:szCs w:val="24"/>
              </w:rPr>
              <w:t>）</w:t>
            </w:r>
            <w:r>
              <w:rPr>
                <w:rFonts w:ascii="宋体" w:eastAsia="宋体" w:hAnsi="宋体"/>
                <w:bCs/>
                <w:sz w:val="24"/>
                <w:szCs w:val="24"/>
              </w:rPr>
              <w:t>检测限：</w:t>
            </w:r>
            <w:r>
              <w:rPr>
                <w:rFonts w:ascii="宋体" w:eastAsia="宋体" w:hAnsi="宋体"/>
                <w:bCs/>
                <w:sz w:val="24"/>
                <w:szCs w:val="24"/>
              </w:rPr>
              <w:t>1.3×10</w:t>
            </w:r>
            <w:r>
              <w:rPr>
                <w:rFonts w:ascii="宋体" w:eastAsia="宋体" w:hAnsi="宋体"/>
                <w:bCs/>
                <w:sz w:val="24"/>
                <w:szCs w:val="24"/>
                <w:vertAlign w:val="superscript"/>
              </w:rPr>
              <w:t>-12</w:t>
            </w:r>
            <w:r>
              <w:rPr>
                <w:rFonts w:ascii="宋体" w:eastAsia="宋体" w:hAnsi="宋体"/>
                <w:bCs/>
                <w:sz w:val="24"/>
                <w:szCs w:val="24"/>
              </w:rPr>
              <w:t xml:space="preserve">g/s ( </w:t>
            </w:r>
            <w:r>
              <w:rPr>
                <w:rFonts w:ascii="宋体" w:eastAsia="宋体" w:hAnsi="宋体"/>
                <w:bCs/>
                <w:sz w:val="24"/>
                <w:szCs w:val="24"/>
              </w:rPr>
              <w:t>十二烷</w:t>
            </w:r>
            <w:r>
              <w:rPr>
                <w:rFonts w:ascii="宋体" w:eastAsia="宋体" w:hAnsi="宋体"/>
                <w:bCs/>
                <w:sz w:val="24"/>
                <w:szCs w:val="24"/>
              </w:rPr>
              <w:t xml:space="preserve"> )</w:t>
            </w:r>
            <w:r>
              <w:rPr>
                <w:rFonts w:ascii="宋体" w:eastAsia="宋体" w:hAnsi="宋体" w:hint="eastAsia"/>
                <w:bCs/>
                <w:sz w:val="24"/>
                <w:szCs w:val="24"/>
              </w:rPr>
              <w:t>。</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w:t>
            </w:r>
            <w:r>
              <w:rPr>
                <w:rFonts w:ascii="宋体" w:eastAsia="宋体" w:hAnsi="宋体" w:hint="eastAsia"/>
                <w:bCs/>
                <w:sz w:val="24"/>
                <w:szCs w:val="24"/>
              </w:rPr>
              <w:t>2</w:t>
            </w:r>
            <w:r>
              <w:rPr>
                <w:rFonts w:ascii="宋体" w:eastAsia="宋体" w:hAnsi="宋体" w:hint="eastAsia"/>
                <w:bCs/>
                <w:sz w:val="24"/>
                <w:szCs w:val="24"/>
              </w:rPr>
              <w:t>）</w:t>
            </w:r>
            <w:r>
              <w:rPr>
                <w:rFonts w:ascii="宋体" w:eastAsia="宋体" w:hAnsi="宋体"/>
                <w:bCs/>
                <w:sz w:val="24"/>
                <w:szCs w:val="24"/>
              </w:rPr>
              <w:t>动态范围：</w:t>
            </w:r>
            <w:r>
              <w:rPr>
                <w:rFonts w:ascii="宋体" w:eastAsia="宋体" w:hAnsi="宋体"/>
                <w:bCs/>
                <w:sz w:val="24"/>
                <w:szCs w:val="24"/>
              </w:rPr>
              <w:t>10</w:t>
            </w:r>
            <w:r>
              <w:rPr>
                <w:rFonts w:ascii="宋体" w:eastAsia="宋体" w:hAnsi="宋体"/>
                <w:bCs/>
                <w:sz w:val="24"/>
                <w:szCs w:val="24"/>
                <w:vertAlign w:val="superscript"/>
              </w:rPr>
              <w:t>7</w:t>
            </w:r>
          </w:p>
        </w:tc>
        <w:tc>
          <w:tcPr>
            <w:tcW w:w="3573"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用于直链烷烃脱氢制备α</w:t>
            </w:r>
            <w:r>
              <w:rPr>
                <w:rFonts w:ascii="宋体" w:eastAsia="宋体" w:hAnsi="宋体" w:hint="eastAsia"/>
                <w:bCs/>
                <w:sz w:val="24"/>
                <w:szCs w:val="24"/>
              </w:rPr>
              <w:t>-</w:t>
            </w:r>
            <w:r>
              <w:rPr>
                <w:rFonts w:ascii="宋体" w:eastAsia="宋体" w:hAnsi="宋体" w:hint="eastAsia"/>
                <w:bCs/>
                <w:sz w:val="24"/>
                <w:szCs w:val="24"/>
              </w:rPr>
              <w:t>烯烃产物在线分析。</w:t>
            </w:r>
          </w:p>
        </w:tc>
      </w:tr>
      <w:tr w:rsidR="0042396E">
        <w:trPr>
          <w:trHeight w:val="433"/>
        </w:trPr>
        <w:tc>
          <w:tcPr>
            <w:tcW w:w="1129" w:type="dxa"/>
            <w:vAlign w:val="center"/>
          </w:tcPr>
          <w:p w:rsidR="0042396E" w:rsidRDefault="0042396E">
            <w:pPr>
              <w:pStyle w:val="a6"/>
              <w:numPr>
                <w:ilvl w:val="0"/>
                <w:numId w:val="1"/>
              </w:numPr>
              <w:spacing w:line="360" w:lineRule="auto"/>
              <w:ind w:firstLineChars="0"/>
              <w:jc w:val="center"/>
              <w:rPr>
                <w:rFonts w:ascii="宋体" w:eastAsia="宋体" w:hAnsi="宋体"/>
                <w:bCs/>
                <w:sz w:val="24"/>
                <w:szCs w:val="24"/>
              </w:rPr>
            </w:pPr>
          </w:p>
        </w:tc>
        <w:tc>
          <w:tcPr>
            <w:tcW w:w="1843"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超高效液相色谱仪</w:t>
            </w:r>
          </w:p>
        </w:tc>
        <w:tc>
          <w:tcPr>
            <w:tcW w:w="1418"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1</w:t>
            </w:r>
            <w:r>
              <w:rPr>
                <w:rFonts w:ascii="宋体" w:eastAsia="宋体" w:hAnsi="宋体" w:hint="eastAsia"/>
                <w:bCs/>
                <w:sz w:val="24"/>
                <w:szCs w:val="24"/>
              </w:rPr>
              <w:t>套</w:t>
            </w:r>
          </w:p>
        </w:tc>
        <w:tc>
          <w:tcPr>
            <w:tcW w:w="6095"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1</w:t>
            </w:r>
            <w:r>
              <w:rPr>
                <w:rFonts w:ascii="宋体" w:eastAsia="宋体" w:hAnsi="宋体" w:hint="eastAsia"/>
                <w:bCs/>
                <w:sz w:val="24"/>
                <w:szCs w:val="24"/>
              </w:rPr>
              <w:t>、四</w:t>
            </w:r>
            <w:r>
              <w:rPr>
                <w:rFonts w:ascii="宋体" w:eastAsia="宋体" w:hAnsi="宋体"/>
                <w:bCs/>
                <w:sz w:val="24"/>
                <w:szCs w:val="24"/>
              </w:rPr>
              <w:t>元梯度泵</w:t>
            </w:r>
            <w:r>
              <w:rPr>
                <w:rFonts w:ascii="宋体" w:eastAsia="宋体" w:hAnsi="宋体" w:hint="eastAsia"/>
                <w:bCs/>
                <w:sz w:val="24"/>
                <w:szCs w:val="24"/>
              </w:rPr>
              <w:t>：</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w:t>
            </w:r>
            <w:r>
              <w:rPr>
                <w:rFonts w:ascii="宋体" w:eastAsia="宋体" w:hAnsi="宋体" w:hint="eastAsia"/>
                <w:bCs/>
                <w:sz w:val="24"/>
                <w:szCs w:val="24"/>
              </w:rPr>
              <w:t>1</w:t>
            </w:r>
            <w:r>
              <w:rPr>
                <w:rFonts w:ascii="宋体" w:eastAsia="宋体" w:hAnsi="宋体" w:hint="eastAsia"/>
                <w:bCs/>
                <w:sz w:val="24"/>
                <w:szCs w:val="24"/>
              </w:rPr>
              <w:t>）流量精度：</w:t>
            </w:r>
            <w:r>
              <w:rPr>
                <w:rFonts w:ascii="宋体" w:eastAsia="宋体" w:hAnsi="宋体"/>
                <w:bCs/>
                <w:sz w:val="24"/>
                <w:szCs w:val="24"/>
              </w:rPr>
              <w:t>&lt;0.07%RSD</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w:t>
            </w:r>
            <w:r>
              <w:rPr>
                <w:rFonts w:ascii="宋体" w:eastAsia="宋体" w:hAnsi="宋体" w:hint="eastAsia"/>
                <w:bCs/>
                <w:sz w:val="24"/>
                <w:szCs w:val="24"/>
              </w:rPr>
              <w:t>2</w:t>
            </w:r>
            <w:r>
              <w:rPr>
                <w:rFonts w:ascii="宋体" w:eastAsia="宋体" w:hAnsi="宋体" w:hint="eastAsia"/>
                <w:bCs/>
                <w:sz w:val="24"/>
                <w:szCs w:val="24"/>
              </w:rPr>
              <w:t>）流速准确度</w:t>
            </w:r>
            <w:r>
              <w:rPr>
                <w:rFonts w:ascii="宋体" w:eastAsia="宋体" w:hAnsi="宋体"/>
                <w:bCs/>
                <w:sz w:val="24"/>
                <w:szCs w:val="24"/>
              </w:rPr>
              <w:t xml:space="preserve"> </w:t>
            </w:r>
            <w:r>
              <w:rPr>
                <w:rFonts w:ascii="宋体" w:eastAsia="宋体" w:hAnsi="宋体"/>
                <w:bCs/>
                <w:sz w:val="24"/>
                <w:szCs w:val="24"/>
              </w:rPr>
              <w:t>：</w:t>
            </w:r>
            <w:r>
              <w:rPr>
                <w:rFonts w:ascii="宋体" w:eastAsia="宋体" w:hAnsi="宋体"/>
                <w:bCs/>
                <w:sz w:val="24"/>
                <w:szCs w:val="24"/>
              </w:rPr>
              <w:t>±1%</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lastRenderedPageBreak/>
              <w:t>（</w:t>
            </w:r>
            <w:r>
              <w:rPr>
                <w:rFonts w:ascii="宋体" w:eastAsia="宋体" w:hAnsi="宋体" w:hint="eastAsia"/>
                <w:bCs/>
                <w:sz w:val="24"/>
                <w:szCs w:val="24"/>
              </w:rPr>
              <w:t>3</w:t>
            </w:r>
            <w:r>
              <w:rPr>
                <w:rFonts w:ascii="宋体" w:eastAsia="宋体" w:hAnsi="宋体" w:hint="eastAsia"/>
                <w:bCs/>
                <w:sz w:val="24"/>
                <w:szCs w:val="24"/>
              </w:rPr>
              <w:t>）梯度精度：</w:t>
            </w:r>
            <w:r>
              <w:rPr>
                <w:rFonts w:ascii="宋体" w:eastAsia="宋体" w:hAnsi="宋体"/>
                <w:bCs/>
                <w:sz w:val="24"/>
                <w:szCs w:val="24"/>
              </w:rPr>
              <w:t>&lt; 0.2 % RSD</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2</w:t>
            </w:r>
            <w:r>
              <w:rPr>
                <w:rFonts w:ascii="宋体" w:eastAsia="宋体" w:hAnsi="宋体" w:hint="eastAsia"/>
                <w:bCs/>
                <w:sz w:val="24"/>
                <w:szCs w:val="24"/>
              </w:rPr>
              <w:t>、自动进样器：</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w:t>
            </w:r>
            <w:r>
              <w:rPr>
                <w:rFonts w:ascii="宋体" w:eastAsia="宋体" w:hAnsi="宋体" w:hint="eastAsia"/>
                <w:bCs/>
                <w:sz w:val="24"/>
                <w:szCs w:val="24"/>
              </w:rPr>
              <w:t>1</w:t>
            </w:r>
            <w:r>
              <w:rPr>
                <w:rFonts w:ascii="宋体" w:eastAsia="宋体" w:hAnsi="宋体" w:hint="eastAsia"/>
                <w:bCs/>
                <w:sz w:val="24"/>
                <w:szCs w:val="24"/>
              </w:rPr>
              <w:t>）样品残留：</w:t>
            </w:r>
            <w:r>
              <w:rPr>
                <w:rFonts w:ascii="宋体" w:eastAsia="宋体" w:hAnsi="宋体" w:hint="eastAsia"/>
                <w:bCs/>
                <w:sz w:val="24"/>
                <w:szCs w:val="24"/>
              </w:rPr>
              <w:t>&lt;</w:t>
            </w:r>
            <w:r>
              <w:rPr>
                <w:rFonts w:ascii="宋体" w:eastAsia="宋体" w:hAnsi="宋体" w:hint="eastAsia"/>
                <w:bCs/>
                <w:sz w:val="24"/>
                <w:szCs w:val="24"/>
              </w:rPr>
              <w:t>0.1%</w:t>
            </w:r>
            <w:r>
              <w:rPr>
                <w:rFonts w:ascii="宋体" w:eastAsia="宋体" w:hAnsi="宋体" w:hint="eastAsia"/>
                <w:bCs/>
                <w:sz w:val="24"/>
                <w:szCs w:val="24"/>
              </w:rPr>
              <w:t>（</w:t>
            </w:r>
            <w:proofErr w:type="gramStart"/>
            <w:r>
              <w:rPr>
                <w:rFonts w:ascii="宋体" w:eastAsia="宋体" w:hAnsi="宋体" w:hint="eastAsia"/>
                <w:bCs/>
                <w:sz w:val="24"/>
                <w:szCs w:val="24"/>
              </w:rPr>
              <w:t>启动洗针程序</w:t>
            </w:r>
            <w:proofErr w:type="gramEnd"/>
            <w:r>
              <w:rPr>
                <w:rFonts w:ascii="宋体" w:eastAsia="宋体" w:hAnsi="宋体" w:hint="eastAsia"/>
                <w:bCs/>
                <w:sz w:val="24"/>
                <w:szCs w:val="24"/>
              </w:rPr>
              <w:t>）</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w:t>
            </w:r>
            <w:r>
              <w:rPr>
                <w:rFonts w:ascii="宋体" w:eastAsia="宋体" w:hAnsi="宋体" w:hint="eastAsia"/>
                <w:bCs/>
                <w:sz w:val="24"/>
                <w:szCs w:val="24"/>
              </w:rPr>
              <w:t>2</w:t>
            </w:r>
            <w:r>
              <w:rPr>
                <w:rFonts w:ascii="宋体" w:eastAsia="宋体" w:hAnsi="宋体" w:hint="eastAsia"/>
                <w:bCs/>
                <w:sz w:val="24"/>
                <w:szCs w:val="24"/>
              </w:rPr>
              <w:t>）</w:t>
            </w:r>
            <w:r>
              <w:rPr>
                <w:rFonts w:ascii="宋体" w:eastAsia="宋体" w:hAnsi="宋体"/>
                <w:bCs/>
                <w:sz w:val="24"/>
                <w:szCs w:val="24"/>
              </w:rPr>
              <w:t>样品容量：</w:t>
            </w:r>
            <w:r>
              <w:rPr>
                <w:rFonts w:ascii="宋体" w:eastAsia="宋体" w:hAnsi="宋体" w:hint="eastAsia"/>
                <w:bCs/>
                <w:sz w:val="24"/>
                <w:szCs w:val="24"/>
              </w:rPr>
              <w:t>大于等于</w:t>
            </w:r>
            <w:r>
              <w:rPr>
                <w:rFonts w:ascii="宋体" w:eastAsia="宋体" w:hAnsi="宋体" w:hint="eastAsia"/>
                <w:bCs/>
                <w:sz w:val="24"/>
                <w:szCs w:val="24"/>
              </w:rPr>
              <w:t>1</w:t>
            </w:r>
            <w:r>
              <w:rPr>
                <w:rFonts w:ascii="宋体" w:eastAsia="宋体" w:hAnsi="宋体"/>
                <w:bCs/>
                <w:sz w:val="24"/>
                <w:szCs w:val="24"/>
              </w:rPr>
              <w:t>30</w:t>
            </w:r>
            <w:r>
              <w:rPr>
                <w:rFonts w:ascii="宋体" w:eastAsia="宋体" w:hAnsi="宋体" w:hint="eastAsia"/>
                <w:bCs/>
                <w:sz w:val="24"/>
                <w:szCs w:val="24"/>
              </w:rPr>
              <w:t>个</w:t>
            </w:r>
            <w:r>
              <w:rPr>
                <w:rFonts w:ascii="宋体" w:eastAsia="宋体" w:hAnsi="宋体"/>
                <w:bCs/>
                <w:sz w:val="24"/>
                <w:szCs w:val="24"/>
              </w:rPr>
              <w:t>2 m</w:t>
            </w:r>
            <w:r>
              <w:rPr>
                <w:rFonts w:ascii="宋体" w:eastAsia="宋体" w:hAnsi="宋体" w:hint="eastAsia"/>
                <w:bCs/>
                <w:sz w:val="24"/>
                <w:szCs w:val="24"/>
              </w:rPr>
              <w:t>L</w:t>
            </w:r>
            <w:r>
              <w:rPr>
                <w:rFonts w:ascii="宋体" w:eastAsia="宋体" w:hAnsi="宋体" w:hint="eastAsia"/>
                <w:bCs/>
                <w:sz w:val="24"/>
                <w:szCs w:val="24"/>
              </w:rPr>
              <w:t>样品瓶</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3</w:t>
            </w:r>
            <w:r>
              <w:rPr>
                <w:rFonts w:ascii="宋体" w:eastAsia="宋体" w:hAnsi="宋体" w:hint="eastAsia"/>
                <w:bCs/>
                <w:sz w:val="24"/>
                <w:szCs w:val="24"/>
              </w:rPr>
              <w:t>、二极管阵列检测器：</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w:t>
            </w:r>
            <w:r>
              <w:rPr>
                <w:rFonts w:ascii="宋体" w:eastAsia="宋体" w:hAnsi="宋体" w:hint="eastAsia"/>
                <w:bCs/>
                <w:sz w:val="24"/>
                <w:szCs w:val="24"/>
              </w:rPr>
              <w:t>1</w:t>
            </w:r>
            <w:r>
              <w:rPr>
                <w:rFonts w:ascii="宋体" w:eastAsia="宋体" w:hAnsi="宋体" w:hint="eastAsia"/>
                <w:bCs/>
                <w:sz w:val="24"/>
                <w:szCs w:val="24"/>
              </w:rPr>
              <w:t>）二极管数量：</w:t>
            </w:r>
            <w:r>
              <w:rPr>
                <w:rFonts w:ascii="宋体" w:eastAsia="宋体" w:hAnsi="宋体" w:hint="eastAsia"/>
                <w:bCs/>
                <w:sz w:val="24"/>
                <w:szCs w:val="24"/>
              </w:rPr>
              <w:t>1024</w:t>
            </w:r>
          </w:p>
          <w:p w:rsidR="0042396E" w:rsidRDefault="0042396E">
            <w:pPr>
              <w:spacing w:line="360" w:lineRule="auto"/>
              <w:rPr>
                <w:rFonts w:ascii="宋体" w:eastAsia="宋体" w:hAnsi="宋体"/>
                <w:bCs/>
                <w:sz w:val="24"/>
                <w:szCs w:val="24"/>
              </w:rPr>
            </w:pPr>
          </w:p>
        </w:tc>
        <w:tc>
          <w:tcPr>
            <w:tcW w:w="3573"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rPr>
              <w:lastRenderedPageBreak/>
              <w:t>可用于实验室样品的分离、辅助定性和定量检测。应用包括药物分析、药物一致性评价、个体化</w:t>
            </w:r>
            <w:r>
              <w:rPr>
                <w:rFonts w:ascii="宋体" w:eastAsia="宋体" w:hAnsi="宋体" w:hint="eastAsia"/>
                <w:bCs/>
                <w:sz w:val="24"/>
                <w:szCs w:val="24"/>
              </w:rPr>
              <w:lastRenderedPageBreak/>
              <w:t>用药检测、脂类代谢、胆汁酸检测、维生素、氨基酸、多肽和蛋白检测等多个方面，包括一系列配套设备。</w:t>
            </w:r>
          </w:p>
        </w:tc>
      </w:tr>
      <w:tr w:rsidR="0042396E">
        <w:trPr>
          <w:trHeight w:val="433"/>
        </w:trPr>
        <w:tc>
          <w:tcPr>
            <w:tcW w:w="1129" w:type="dxa"/>
            <w:vAlign w:val="center"/>
          </w:tcPr>
          <w:p w:rsidR="0042396E" w:rsidRDefault="0042396E">
            <w:pPr>
              <w:pStyle w:val="a6"/>
              <w:numPr>
                <w:ilvl w:val="0"/>
                <w:numId w:val="1"/>
              </w:numPr>
              <w:spacing w:line="360" w:lineRule="auto"/>
              <w:ind w:firstLineChars="0"/>
              <w:jc w:val="center"/>
              <w:rPr>
                <w:rFonts w:ascii="宋体" w:eastAsia="宋体" w:hAnsi="宋体"/>
                <w:bCs/>
                <w:sz w:val="24"/>
                <w:szCs w:val="24"/>
              </w:rPr>
            </w:pPr>
          </w:p>
        </w:tc>
        <w:tc>
          <w:tcPr>
            <w:tcW w:w="1843"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旋转圆盘圆环电极</w:t>
            </w:r>
          </w:p>
        </w:tc>
        <w:tc>
          <w:tcPr>
            <w:tcW w:w="1418"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1</w:t>
            </w:r>
            <w:r>
              <w:rPr>
                <w:rFonts w:ascii="宋体" w:eastAsia="宋体" w:hAnsi="宋体" w:hint="eastAsia"/>
                <w:bCs/>
                <w:sz w:val="24"/>
                <w:szCs w:val="24"/>
              </w:rPr>
              <w:t>套</w:t>
            </w:r>
          </w:p>
        </w:tc>
        <w:tc>
          <w:tcPr>
            <w:tcW w:w="6095"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1</w:t>
            </w:r>
            <w:r>
              <w:rPr>
                <w:rFonts w:ascii="宋体" w:eastAsia="宋体" w:hAnsi="宋体" w:hint="eastAsia"/>
                <w:bCs/>
                <w:sz w:val="24"/>
                <w:szCs w:val="24"/>
              </w:rPr>
              <w:t>、精度：≤</w:t>
            </w:r>
            <w:r>
              <w:rPr>
                <w:rFonts w:ascii="宋体" w:eastAsia="宋体" w:hAnsi="宋体"/>
                <w:bCs/>
                <w:sz w:val="24"/>
                <w:szCs w:val="24"/>
              </w:rPr>
              <w:t>1%</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2</w:t>
            </w:r>
            <w:r>
              <w:rPr>
                <w:rFonts w:ascii="宋体" w:eastAsia="宋体" w:hAnsi="宋体" w:hint="eastAsia"/>
                <w:bCs/>
                <w:sz w:val="24"/>
                <w:szCs w:val="24"/>
              </w:rPr>
              <w:t>、准确度：≤</w:t>
            </w:r>
            <w:r>
              <w:rPr>
                <w:rFonts w:ascii="宋体" w:eastAsia="宋体" w:hAnsi="宋体"/>
                <w:bCs/>
                <w:sz w:val="24"/>
                <w:szCs w:val="24"/>
              </w:rPr>
              <w:t>3%</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3</w:t>
            </w:r>
            <w:r>
              <w:rPr>
                <w:rFonts w:ascii="宋体" w:eastAsia="宋体" w:hAnsi="宋体" w:hint="eastAsia"/>
                <w:bCs/>
                <w:sz w:val="24"/>
                <w:szCs w:val="24"/>
              </w:rPr>
              <w:t>、</w:t>
            </w:r>
            <w:r>
              <w:rPr>
                <w:rFonts w:ascii="宋体" w:eastAsia="宋体" w:hAnsi="宋体"/>
                <w:bCs/>
                <w:sz w:val="24"/>
                <w:szCs w:val="24"/>
              </w:rPr>
              <w:t>盘环间隙</w:t>
            </w:r>
            <w:r>
              <w:rPr>
                <w:rFonts w:ascii="宋体" w:eastAsia="宋体" w:hAnsi="宋体"/>
                <w:bCs/>
                <w:sz w:val="24"/>
                <w:szCs w:val="24"/>
              </w:rPr>
              <w:t>&lt;=320μm</w:t>
            </w:r>
            <w:r>
              <w:rPr>
                <w:rFonts w:ascii="宋体" w:eastAsia="宋体" w:hAnsi="宋体" w:hint="eastAsia"/>
                <w:bCs/>
                <w:sz w:val="24"/>
                <w:szCs w:val="24"/>
              </w:rPr>
              <w:t>；</w:t>
            </w:r>
            <w:r>
              <w:rPr>
                <w:rFonts w:ascii="宋体" w:eastAsia="宋体" w:hAnsi="宋体"/>
                <w:bCs/>
                <w:sz w:val="24"/>
                <w:szCs w:val="24"/>
              </w:rPr>
              <w:t>盘环尺寸精度：</w:t>
            </w:r>
            <w:r>
              <w:rPr>
                <w:rFonts w:ascii="宋体" w:eastAsia="宋体" w:hAnsi="宋体"/>
                <w:bCs/>
                <w:sz w:val="24"/>
                <w:szCs w:val="24"/>
              </w:rPr>
              <w:t>0.01 mm</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4</w:t>
            </w:r>
            <w:r>
              <w:rPr>
                <w:rFonts w:ascii="宋体" w:eastAsia="宋体" w:hAnsi="宋体" w:hint="eastAsia"/>
                <w:bCs/>
                <w:sz w:val="24"/>
                <w:szCs w:val="24"/>
              </w:rPr>
              <w:t>、收集率：</w:t>
            </w:r>
            <w:r>
              <w:rPr>
                <w:rFonts w:ascii="宋体" w:eastAsia="宋体" w:hAnsi="宋体" w:hint="eastAsia"/>
                <w:bCs/>
                <w:sz w:val="24"/>
                <w:szCs w:val="24"/>
              </w:rPr>
              <w:t>37%</w:t>
            </w:r>
          </w:p>
        </w:tc>
        <w:tc>
          <w:tcPr>
            <w:tcW w:w="3573"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RRDE</w:t>
            </w:r>
            <w:r>
              <w:rPr>
                <w:rFonts w:ascii="宋体" w:eastAsia="宋体" w:hAnsi="宋体" w:hint="eastAsia"/>
                <w:bCs/>
                <w:sz w:val="24"/>
                <w:szCs w:val="24"/>
              </w:rPr>
              <w:t>旋转圆盘圆环电极，是电化学领域中一类可以旋转的工作电极，包含</w:t>
            </w:r>
            <w:r>
              <w:rPr>
                <w:rFonts w:ascii="宋体" w:eastAsia="宋体" w:hAnsi="宋体" w:hint="eastAsia"/>
                <w:bCs/>
                <w:sz w:val="24"/>
                <w:szCs w:val="24"/>
              </w:rPr>
              <w:t>2</w:t>
            </w:r>
            <w:r>
              <w:rPr>
                <w:rFonts w:ascii="宋体" w:eastAsia="宋体" w:hAnsi="宋体" w:hint="eastAsia"/>
                <w:bCs/>
                <w:sz w:val="24"/>
                <w:szCs w:val="24"/>
              </w:rPr>
              <w:t>个工作电极，分别是盘电极与环电极，使用时，配合对电极与参比电极，</w:t>
            </w:r>
            <w:proofErr w:type="gramStart"/>
            <w:r>
              <w:rPr>
                <w:rFonts w:ascii="宋体" w:eastAsia="宋体" w:hAnsi="宋体" w:hint="eastAsia"/>
                <w:bCs/>
                <w:sz w:val="24"/>
                <w:szCs w:val="24"/>
              </w:rPr>
              <w:t>构成四</w:t>
            </w:r>
            <w:proofErr w:type="gramEnd"/>
            <w:r>
              <w:rPr>
                <w:rFonts w:ascii="宋体" w:eastAsia="宋体" w:hAnsi="宋体" w:hint="eastAsia"/>
                <w:bCs/>
                <w:sz w:val="24"/>
                <w:szCs w:val="24"/>
              </w:rPr>
              <w:t>电极体系，利用双恒电位仪</w:t>
            </w:r>
            <w:r>
              <w:rPr>
                <w:rFonts w:ascii="宋体" w:eastAsia="宋体" w:hAnsi="宋体" w:hint="eastAsia"/>
                <w:bCs/>
                <w:sz w:val="24"/>
                <w:szCs w:val="24"/>
              </w:rPr>
              <w:t>/</w:t>
            </w:r>
            <w:r>
              <w:rPr>
                <w:rFonts w:ascii="宋体" w:eastAsia="宋体" w:hAnsi="宋体" w:hint="eastAsia"/>
                <w:bCs/>
                <w:sz w:val="24"/>
                <w:szCs w:val="24"/>
              </w:rPr>
              <w:t>电化学工作站加以测试，广泛用于氢燃料电池催化剂研究及评价；</w:t>
            </w:r>
            <w:proofErr w:type="gramStart"/>
            <w:r>
              <w:rPr>
                <w:rFonts w:ascii="宋体" w:eastAsia="宋体" w:hAnsi="宋体" w:hint="eastAsia"/>
                <w:bCs/>
                <w:sz w:val="24"/>
                <w:szCs w:val="24"/>
              </w:rPr>
              <w:t>锂</w:t>
            </w:r>
            <w:proofErr w:type="gramEnd"/>
            <w:r>
              <w:rPr>
                <w:rFonts w:ascii="宋体" w:eastAsia="宋体" w:hAnsi="宋体" w:hint="eastAsia"/>
                <w:bCs/>
                <w:sz w:val="24"/>
                <w:szCs w:val="24"/>
              </w:rPr>
              <w:t>空气电池研究；电化学动力学研究；氧还原反应</w:t>
            </w:r>
            <w:r>
              <w:rPr>
                <w:rFonts w:ascii="宋体" w:eastAsia="宋体" w:hAnsi="宋体" w:hint="eastAsia"/>
                <w:bCs/>
                <w:sz w:val="24"/>
                <w:szCs w:val="24"/>
              </w:rPr>
              <w:t>ORR</w:t>
            </w:r>
            <w:r>
              <w:rPr>
                <w:rFonts w:ascii="宋体" w:eastAsia="宋体" w:hAnsi="宋体" w:hint="eastAsia"/>
                <w:bCs/>
                <w:sz w:val="24"/>
                <w:szCs w:val="24"/>
              </w:rPr>
              <w:t>、氧析出反</w:t>
            </w:r>
            <w:r>
              <w:rPr>
                <w:rFonts w:ascii="宋体" w:eastAsia="宋体" w:hAnsi="宋体" w:hint="eastAsia"/>
                <w:bCs/>
                <w:sz w:val="24"/>
                <w:szCs w:val="24"/>
              </w:rPr>
              <w:lastRenderedPageBreak/>
              <w:t>应</w:t>
            </w:r>
            <w:r>
              <w:rPr>
                <w:rFonts w:ascii="宋体" w:eastAsia="宋体" w:hAnsi="宋体" w:hint="eastAsia"/>
                <w:bCs/>
                <w:sz w:val="24"/>
                <w:szCs w:val="24"/>
              </w:rPr>
              <w:t>OER</w:t>
            </w:r>
            <w:r>
              <w:rPr>
                <w:rFonts w:ascii="宋体" w:eastAsia="宋体" w:hAnsi="宋体" w:hint="eastAsia"/>
                <w:bCs/>
                <w:sz w:val="24"/>
                <w:szCs w:val="24"/>
              </w:rPr>
              <w:t>、水</w:t>
            </w:r>
            <w:proofErr w:type="gramStart"/>
            <w:r>
              <w:rPr>
                <w:rFonts w:ascii="宋体" w:eastAsia="宋体" w:hAnsi="宋体" w:hint="eastAsia"/>
                <w:bCs/>
                <w:sz w:val="24"/>
                <w:szCs w:val="24"/>
              </w:rPr>
              <w:t>氧化析过氧化氢</w:t>
            </w:r>
            <w:proofErr w:type="gramEnd"/>
            <w:r>
              <w:rPr>
                <w:rFonts w:ascii="宋体" w:eastAsia="宋体" w:hAnsi="宋体" w:hint="eastAsia"/>
                <w:bCs/>
                <w:sz w:val="24"/>
                <w:szCs w:val="24"/>
              </w:rPr>
              <w:t>等研究。</w:t>
            </w:r>
          </w:p>
        </w:tc>
      </w:tr>
      <w:tr w:rsidR="0042396E">
        <w:trPr>
          <w:trHeight w:val="433"/>
        </w:trPr>
        <w:tc>
          <w:tcPr>
            <w:tcW w:w="1129" w:type="dxa"/>
            <w:vAlign w:val="center"/>
          </w:tcPr>
          <w:p w:rsidR="0042396E" w:rsidRDefault="0042396E">
            <w:pPr>
              <w:pStyle w:val="a6"/>
              <w:numPr>
                <w:ilvl w:val="0"/>
                <w:numId w:val="1"/>
              </w:numPr>
              <w:spacing w:line="360" w:lineRule="auto"/>
              <w:ind w:firstLineChars="0"/>
              <w:jc w:val="center"/>
              <w:rPr>
                <w:rFonts w:ascii="宋体" w:eastAsia="宋体" w:hAnsi="宋体"/>
                <w:bCs/>
                <w:sz w:val="24"/>
                <w:szCs w:val="24"/>
              </w:rPr>
            </w:pPr>
          </w:p>
        </w:tc>
        <w:tc>
          <w:tcPr>
            <w:tcW w:w="1843"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双通道电化学工作站</w:t>
            </w:r>
          </w:p>
        </w:tc>
        <w:tc>
          <w:tcPr>
            <w:tcW w:w="1418"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1</w:t>
            </w:r>
            <w:r>
              <w:rPr>
                <w:rFonts w:ascii="宋体" w:eastAsia="宋体" w:hAnsi="宋体" w:hint="eastAsia"/>
                <w:bCs/>
                <w:sz w:val="24"/>
                <w:szCs w:val="24"/>
              </w:rPr>
              <w:t>套</w:t>
            </w:r>
          </w:p>
        </w:tc>
        <w:tc>
          <w:tcPr>
            <w:tcW w:w="6095"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1</w:t>
            </w:r>
            <w:r>
              <w:rPr>
                <w:rFonts w:ascii="宋体" w:eastAsia="宋体" w:hAnsi="宋体" w:hint="eastAsia"/>
                <w:bCs/>
                <w:sz w:val="24"/>
                <w:szCs w:val="24"/>
              </w:rPr>
              <w:t>、电位扫描方式：每个通道均具有线性扫描及阶梯波扫描双重方式。</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2</w:t>
            </w:r>
            <w:r>
              <w:rPr>
                <w:rFonts w:ascii="宋体" w:eastAsia="宋体" w:hAnsi="宋体" w:hint="eastAsia"/>
                <w:bCs/>
                <w:sz w:val="24"/>
                <w:szCs w:val="24"/>
              </w:rPr>
              <w:t>、高频高压交流</w:t>
            </w:r>
            <w:r>
              <w:rPr>
                <w:rFonts w:ascii="宋体" w:eastAsia="宋体" w:hAnsi="宋体" w:hint="eastAsia"/>
                <w:bCs/>
                <w:sz w:val="24"/>
                <w:szCs w:val="24"/>
              </w:rPr>
              <w:t>/</w:t>
            </w:r>
            <w:r>
              <w:rPr>
                <w:rFonts w:ascii="宋体" w:eastAsia="宋体" w:hAnsi="宋体" w:hint="eastAsia"/>
                <w:bCs/>
                <w:sz w:val="24"/>
                <w:szCs w:val="24"/>
              </w:rPr>
              <w:t>直流通道：</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w:t>
            </w:r>
            <w:r>
              <w:rPr>
                <w:rFonts w:ascii="宋体" w:eastAsia="宋体" w:hAnsi="宋体" w:hint="eastAsia"/>
                <w:bCs/>
                <w:sz w:val="24"/>
                <w:szCs w:val="24"/>
              </w:rPr>
              <w:t>1</w:t>
            </w:r>
            <w:r>
              <w:rPr>
                <w:rFonts w:ascii="宋体" w:eastAsia="宋体" w:hAnsi="宋体" w:hint="eastAsia"/>
                <w:bCs/>
                <w:sz w:val="24"/>
                <w:szCs w:val="24"/>
              </w:rPr>
              <w:t>）输入阻抗：</w:t>
            </w:r>
            <w:r>
              <w:rPr>
                <w:rFonts w:ascii="宋体" w:eastAsia="宋体" w:hAnsi="宋体" w:hint="eastAsia"/>
                <w:bCs/>
                <w:sz w:val="24"/>
                <w:szCs w:val="24"/>
              </w:rPr>
              <w:t>10</w:t>
            </w:r>
            <w:r>
              <w:rPr>
                <w:rFonts w:ascii="宋体" w:eastAsia="宋体" w:hAnsi="宋体" w:hint="eastAsia"/>
                <w:bCs/>
                <w:sz w:val="24"/>
                <w:szCs w:val="24"/>
                <w:vertAlign w:val="superscript"/>
              </w:rPr>
              <w:t>12</w:t>
            </w:r>
            <w:r>
              <w:rPr>
                <w:rFonts w:ascii="宋体" w:eastAsia="宋体" w:hAnsi="宋体" w:hint="eastAsia"/>
                <w:bCs/>
                <w:sz w:val="24"/>
                <w:szCs w:val="24"/>
              </w:rPr>
              <w:t>Ω</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w:t>
            </w:r>
            <w:r>
              <w:rPr>
                <w:rFonts w:ascii="宋体" w:eastAsia="宋体" w:hAnsi="宋体" w:hint="eastAsia"/>
                <w:bCs/>
                <w:sz w:val="24"/>
                <w:szCs w:val="24"/>
              </w:rPr>
              <w:t>2</w:t>
            </w:r>
            <w:r>
              <w:rPr>
                <w:rFonts w:ascii="宋体" w:eastAsia="宋体" w:hAnsi="宋体" w:hint="eastAsia"/>
                <w:bCs/>
                <w:sz w:val="24"/>
                <w:szCs w:val="24"/>
              </w:rPr>
              <w:t>）频率范围：</w:t>
            </w:r>
            <w:r>
              <w:rPr>
                <w:rFonts w:ascii="宋体" w:eastAsia="宋体" w:hAnsi="宋体" w:hint="eastAsia"/>
                <w:bCs/>
                <w:sz w:val="24"/>
                <w:szCs w:val="24"/>
              </w:rPr>
              <w:t>10</w:t>
            </w:r>
            <w:r>
              <w:rPr>
                <w:rFonts w:ascii="宋体" w:eastAsia="宋体" w:hAnsi="宋体"/>
                <w:bCs/>
                <w:sz w:val="24"/>
                <w:szCs w:val="24"/>
              </w:rPr>
              <w:t xml:space="preserve"> </w:t>
            </w:r>
            <w:r>
              <w:rPr>
                <w:rFonts w:ascii="宋体" w:eastAsia="宋体" w:hAnsi="宋体" w:hint="eastAsia"/>
                <w:bCs/>
                <w:sz w:val="24"/>
                <w:szCs w:val="24"/>
              </w:rPr>
              <w:sym w:font="Symbol" w:char="F06D"/>
            </w:r>
            <w:r>
              <w:rPr>
                <w:rFonts w:ascii="宋体" w:eastAsia="宋体" w:hAnsi="宋体" w:hint="eastAsia"/>
                <w:bCs/>
                <w:sz w:val="24"/>
                <w:szCs w:val="24"/>
              </w:rPr>
              <w:t>Hz</w:t>
            </w:r>
            <w:r>
              <w:rPr>
                <w:rFonts w:ascii="宋体" w:eastAsia="宋体" w:hAnsi="宋体"/>
                <w:bCs/>
                <w:sz w:val="24"/>
                <w:szCs w:val="24"/>
              </w:rPr>
              <w:t xml:space="preserve"> </w:t>
            </w:r>
            <w:r>
              <w:rPr>
                <w:rFonts w:ascii="宋体" w:eastAsia="宋体" w:hAnsi="宋体" w:hint="eastAsia"/>
                <w:bCs/>
                <w:sz w:val="24"/>
                <w:szCs w:val="24"/>
              </w:rPr>
              <w:t>-</w:t>
            </w:r>
            <w:r>
              <w:rPr>
                <w:rFonts w:ascii="宋体" w:eastAsia="宋体" w:hAnsi="宋体"/>
                <w:bCs/>
                <w:sz w:val="24"/>
                <w:szCs w:val="24"/>
              </w:rPr>
              <w:t xml:space="preserve"> </w:t>
            </w:r>
            <w:r>
              <w:rPr>
                <w:rFonts w:ascii="宋体" w:eastAsia="宋体" w:hAnsi="宋体" w:hint="eastAsia"/>
                <w:bCs/>
                <w:sz w:val="24"/>
                <w:szCs w:val="24"/>
              </w:rPr>
              <w:t>7</w:t>
            </w:r>
            <w:r>
              <w:rPr>
                <w:rFonts w:ascii="宋体" w:eastAsia="宋体" w:hAnsi="宋体"/>
                <w:bCs/>
                <w:sz w:val="24"/>
                <w:szCs w:val="24"/>
              </w:rPr>
              <w:t xml:space="preserve"> </w:t>
            </w:r>
            <w:r>
              <w:rPr>
                <w:rFonts w:ascii="宋体" w:eastAsia="宋体" w:hAnsi="宋体" w:hint="eastAsia"/>
                <w:bCs/>
                <w:sz w:val="24"/>
                <w:szCs w:val="24"/>
              </w:rPr>
              <w:t>MHz</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3</w:t>
            </w:r>
            <w:r>
              <w:rPr>
                <w:rFonts w:ascii="宋体" w:eastAsia="宋体" w:hAnsi="宋体" w:hint="eastAsia"/>
                <w:bCs/>
                <w:sz w:val="24"/>
                <w:szCs w:val="24"/>
              </w:rPr>
              <w:t>、大电流通道：</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w:t>
            </w:r>
            <w:r>
              <w:rPr>
                <w:rFonts w:ascii="宋体" w:eastAsia="宋体" w:hAnsi="宋体" w:hint="eastAsia"/>
                <w:bCs/>
                <w:sz w:val="24"/>
                <w:szCs w:val="24"/>
              </w:rPr>
              <w:t>1</w:t>
            </w:r>
            <w:r>
              <w:rPr>
                <w:rFonts w:ascii="宋体" w:eastAsia="宋体" w:hAnsi="宋体" w:hint="eastAsia"/>
                <w:bCs/>
                <w:sz w:val="24"/>
                <w:szCs w:val="24"/>
              </w:rPr>
              <w:t>）电流量程范围：</w:t>
            </w:r>
            <w:r>
              <w:rPr>
                <w:rFonts w:ascii="宋体" w:eastAsia="宋体" w:hAnsi="宋体" w:hint="eastAsia"/>
                <w:bCs/>
                <w:sz w:val="24"/>
                <w:szCs w:val="24"/>
              </w:rPr>
              <w:t>2</w:t>
            </w:r>
            <w:r>
              <w:rPr>
                <w:rFonts w:ascii="宋体" w:eastAsia="宋体" w:hAnsi="宋体"/>
                <w:bCs/>
                <w:sz w:val="24"/>
                <w:szCs w:val="24"/>
              </w:rPr>
              <w:t xml:space="preserve"> </w:t>
            </w:r>
            <w:r>
              <w:rPr>
                <w:rFonts w:ascii="宋体" w:eastAsia="宋体" w:hAnsi="宋体" w:hint="eastAsia"/>
                <w:bCs/>
                <w:sz w:val="24"/>
                <w:szCs w:val="24"/>
              </w:rPr>
              <w:t>A</w:t>
            </w:r>
            <w:r>
              <w:rPr>
                <w:rFonts w:ascii="宋体" w:eastAsia="宋体" w:hAnsi="宋体"/>
                <w:bCs/>
                <w:sz w:val="24"/>
                <w:szCs w:val="24"/>
              </w:rPr>
              <w:t xml:space="preserve"> </w:t>
            </w:r>
            <w:r>
              <w:rPr>
                <w:rFonts w:ascii="宋体" w:eastAsia="宋体" w:hAnsi="宋体" w:hint="eastAsia"/>
                <w:bCs/>
                <w:sz w:val="24"/>
                <w:szCs w:val="24"/>
              </w:rPr>
              <w:t>-</w:t>
            </w:r>
            <w:r>
              <w:rPr>
                <w:rFonts w:ascii="宋体" w:eastAsia="宋体" w:hAnsi="宋体"/>
                <w:bCs/>
                <w:sz w:val="24"/>
                <w:szCs w:val="24"/>
              </w:rPr>
              <w:t xml:space="preserve"> </w:t>
            </w:r>
            <w:r>
              <w:rPr>
                <w:rFonts w:ascii="宋体" w:eastAsia="宋体" w:hAnsi="宋体" w:hint="eastAsia"/>
                <w:bCs/>
                <w:sz w:val="24"/>
                <w:szCs w:val="24"/>
              </w:rPr>
              <w:t>4</w:t>
            </w:r>
            <w:r>
              <w:rPr>
                <w:rFonts w:ascii="宋体" w:eastAsia="宋体" w:hAnsi="宋体"/>
                <w:bCs/>
                <w:sz w:val="24"/>
                <w:szCs w:val="24"/>
              </w:rPr>
              <w:t xml:space="preserve"> </w:t>
            </w:r>
            <w:proofErr w:type="spellStart"/>
            <w:r>
              <w:rPr>
                <w:rFonts w:ascii="宋体" w:eastAsia="宋体" w:hAnsi="宋体" w:hint="eastAsia"/>
                <w:bCs/>
                <w:sz w:val="24"/>
                <w:szCs w:val="24"/>
              </w:rPr>
              <w:t>nA</w:t>
            </w:r>
            <w:proofErr w:type="spellEnd"/>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w:t>
            </w:r>
            <w:r>
              <w:rPr>
                <w:rFonts w:ascii="宋体" w:eastAsia="宋体" w:hAnsi="宋体" w:hint="eastAsia"/>
                <w:bCs/>
                <w:sz w:val="24"/>
                <w:szCs w:val="24"/>
              </w:rPr>
              <w:t>2</w:t>
            </w:r>
            <w:r>
              <w:rPr>
                <w:rFonts w:ascii="宋体" w:eastAsia="宋体" w:hAnsi="宋体" w:hint="eastAsia"/>
                <w:bCs/>
                <w:sz w:val="24"/>
                <w:szCs w:val="24"/>
              </w:rPr>
              <w:t>）频率范围</w:t>
            </w:r>
            <w:r>
              <w:rPr>
                <w:rFonts w:ascii="宋体" w:eastAsia="宋体" w:hAnsi="宋体" w:hint="eastAsia"/>
                <w:bCs/>
                <w:sz w:val="24"/>
                <w:szCs w:val="24"/>
              </w:rPr>
              <w:t xml:space="preserve"> 10</w:t>
            </w:r>
            <w:r>
              <w:rPr>
                <w:rFonts w:ascii="宋体" w:eastAsia="宋体" w:hAnsi="宋体"/>
                <w:bCs/>
                <w:sz w:val="24"/>
                <w:szCs w:val="24"/>
              </w:rPr>
              <w:t xml:space="preserve"> </w:t>
            </w:r>
            <w:r>
              <w:rPr>
                <w:rFonts w:ascii="宋体" w:eastAsia="宋体" w:hAnsi="宋体" w:hint="eastAsia"/>
                <w:bCs/>
                <w:sz w:val="24"/>
                <w:szCs w:val="24"/>
              </w:rPr>
              <w:sym w:font="Symbol" w:char="F06D"/>
            </w:r>
            <w:r>
              <w:rPr>
                <w:rFonts w:ascii="宋体" w:eastAsia="宋体" w:hAnsi="宋体" w:hint="eastAsia"/>
                <w:bCs/>
                <w:sz w:val="24"/>
                <w:szCs w:val="24"/>
              </w:rPr>
              <w:t>Hz</w:t>
            </w:r>
            <w:r>
              <w:rPr>
                <w:rFonts w:ascii="宋体" w:eastAsia="宋体" w:hAnsi="宋体"/>
                <w:bCs/>
                <w:sz w:val="24"/>
                <w:szCs w:val="24"/>
              </w:rPr>
              <w:t xml:space="preserve"> – </w:t>
            </w:r>
            <w:r>
              <w:rPr>
                <w:rFonts w:ascii="宋体" w:eastAsia="宋体" w:hAnsi="宋体" w:hint="eastAsia"/>
                <w:bCs/>
                <w:sz w:val="24"/>
                <w:szCs w:val="24"/>
              </w:rPr>
              <w:t>1</w:t>
            </w:r>
            <w:r>
              <w:rPr>
                <w:rFonts w:ascii="宋体" w:eastAsia="宋体" w:hAnsi="宋体"/>
                <w:bCs/>
                <w:sz w:val="24"/>
                <w:szCs w:val="24"/>
              </w:rPr>
              <w:t xml:space="preserve"> </w:t>
            </w:r>
            <w:r>
              <w:rPr>
                <w:rFonts w:ascii="宋体" w:eastAsia="宋体" w:hAnsi="宋体" w:hint="eastAsia"/>
                <w:bCs/>
                <w:sz w:val="24"/>
                <w:szCs w:val="24"/>
              </w:rPr>
              <w:t>MHz</w:t>
            </w:r>
          </w:p>
        </w:tc>
        <w:tc>
          <w:tcPr>
            <w:tcW w:w="3573"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设备是用于催化剂、电子化学品等的电化学机理、电极过程动力学等研究，可实现两个独立测试，也可以实现两个通道的协同测试：辅助分压同时同步交流阻抗测试，同一样品两个通道</w:t>
            </w:r>
            <w:proofErr w:type="gramStart"/>
            <w:r>
              <w:rPr>
                <w:rFonts w:ascii="宋体" w:eastAsia="宋体" w:hAnsi="宋体" w:hint="eastAsia"/>
                <w:bCs/>
                <w:sz w:val="24"/>
                <w:szCs w:val="24"/>
              </w:rPr>
              <w:t>直流和</w:t>
            </w:r>
            <w:proofErr w:type="gramEnd"/>
            <w:r>
              <w:rPr>
                <w:rFonts w:ascii="宋体" w:eastAsia="宋体" w:hAnsi="宋体" w:hint="eastAsia"/>
                <w:bCs/>
                <w:sz w:val="24"/>
                <w:szCs w:val="24"/>
              </w:rPr>
              <w:t>交流协同测试。</w:t>
            </w:r>
          </w:p>
        </w:tc>
      </w:tr>
      <w:tr w:rsidR="0042396E">
        <w:trPr>
          <w:trHeight w:val="433"/>
        </w:trPr>
        <w:tc>
          <w:tcPr>
            <w:tcW w:w="1129" w:type="dxa"/>
            <w:vAlign w:val="center"/>
          </w:tcPr>
          <w:p w:rsidR="0042396E" w:rsidRDefault="0042396E">
            <w:pPr>
              <w:pStyle w:val="a6"/>
              <w:numPr>
                <w:ilvl w:val="0"/>
                <w:numId w:val="1"/>
              </w:numPr>
              <w:spacing w:line="360" w:lineRule="auto"/>
              <w:ind w:firstLineChars="0"/>
              <w:jc w:val="center"/>
              <w:rPr>
                <w:rFonts w:ascii="宋体" w:eastAsia="宋体" w:hAnsi="宋体"/>
                <w:bCs/>
                <w:sz w:val="24"/>
                <w:szCs w:val="24"/>
              </w:rPr>
            </w:pPr>
          </w:p>
        </w:tc>
        <w:tc>
          <w:tcPr>
            <w:tcW w:w="1843"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自动控温旋光仪</w:t>
            </w:r>
          </w:p>
        </w:tc>
        <w:tc>
          <w:tcPr>
            <w:tcW w:w="1418"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1</w:t>
            </w:r>
            <w:r>
              <w:rPr>
                <w:rFonts w:ascii="宋体" w:eastAsia="宋体" w:hAnsi="宋体" w:hint="eastAsia"/>
                <w:bCs/>
                <w:sz w:val="24"/>
                <w:szCs w:val="24"/>
              </w:rPr>
              <w:t>台</w:t>
            </w:r>
          </w:p>
        </w:tc>
        <w:tc>
          <w:tcPr>
            <w:tcW w:w="6095"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1</w:t>
            </w:r>
            <w:r>
              <w:rPr>
                <w:rFonts w:ascii="宋体" w:eastAsia="宋体" w:hAnsi="宋体" w:hint="eastAsia"/>
                <w:bCs/>
                <w:sz w:val="24"/>
                <w:szCs w:val="24"/>
              </w:rPr>
              <w:t>、</w:t>
            </w:r>
            <w:r>
              <w:rPr>
                <w:rFonts w:ascii="宋体" w:eastAsia="宋体" w:hAnsi="宋体" w:hint="eastAsia"/>
                <w:bCs/>
                <w:sz w:val="24"/>
                <w:szCs w:val="24"/>
                <w:lang w:bidi="ar"/>
              </w:rPr>
              <w:t>控温范围</w:t>
            </w:r>
            <w:r>
              <w:rPr>
                <w:rFonts w:ascii="宋体" w:eastAsia="宋体" w:hAnsi="宋体"/>
                <w:bCs/>
                <w:sz w:val="24"/>
                <w:szCs w:val="24"/>
                <w:lang w:bidi="ar"/>
              </w:rPr>
              <w:t>10</w:t>
            </w:r>
            <w:r>
              <w:rPr>
                <w:rFonts w:ascii="宋体" w:eastAsia="宋体" w:hAnsi="宋体" w:hint="eastAsia"/>
                <w:bCs/>
                <w:sz w:val="24"/>
                <w:szCs w:val="24"/>
                <w:lang w:bidi="ar"/>
              </w:rPr>
              <w:t>℃—</w:t>
            </w:r>
            <w:r>
              <w:rPr>
                <w:rFonts w:ascii="宋体" w:eastAsia="宋体" w:hAnsi="宋体"/>
                <w:bCs/>
                <w:sz w:val="24"/>
                <w:szCs w:val="24"/>
                <w:lang w:bidi="ar"/>
              </w:rPr>
              <w:t>40</w:t>
            </w:r>
            <w:r>
              <w:rPr>
                <w:rFonts w:ascii="宋体" w:eastAsia="宋体" w:hAnsi="宋体" w:hint="eastAsia"/>
                <w:bCs/>
                <w:sz w:val="24"/>
                <w:szCs w:val="24"/>
                <w:lang w:bidi="ar"/>
              </w:rPr>
              <w:t>℃，温度精度</w:t>
            </w:r>
            <w:r>
              <w:rPr>
                <w:rFonts w:ascii="宋体" w:eastAsia="宋体" w:hAnsi="宋体"/>
                <w:bCs/>
                <w:sz w:val="24"/>
                <w:szCs w:val="24"/>
                <w:lang w:bidi="ar"/>
              </w:rPr>
              <w:t>0.1</w:t>
            </w:r>
            <w:r>
              <w:rPr>
                <w:rFonts w:ascii="宋体" w:eastAsia="宋体" w:hAnsi="宋体" w:hint="eastAsia"/>
                <w:bCs/>
                <w:sz w:val="24"/>
                <w:szCs w:val="24"/>
                <w:lang w:bidi="ar"/>
              </w:rPr>
              <w:t>℃，可直接测量样品真实温度，非采用间接线圈无线传输测样品管温度。</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2</w:t>
            </w:r>
            <w:r>
              <w:rPr>
                <w:rFonts w:ascii="宋体" w:eastAsia="宋体" w:hAnsi="宋体" w:hint="eastAsia"/>
                <w:bCs/>
                <w:sz w:val="24"/>
                <w:szCs w:val="24"/>
              </w:rPr>
              <w:t>、准确度：</w:t>
            </w:r>
            <w:r>
              <w:rPr>
                <w:rFonts w:ascii="宋体" w:eastAsia="宋体" w:hAnsi="宋体" w:hint="eastAsia"/>
                <w:bCs/>
                <w:sz w:val="24"/>
                <w:szCs w:val="24"/>
                <w:lang w:bidi="ar"/>
              </w:rPr>
              <w:t>0.003</w:t>
            </w:r>
            <w:r>
              <w:rPr>
                <w:rFonts w:ascii="宋体" w:eastAsia="宋体" w:hAnsi="宋体" w:hint="eastAsia"/>
                <w:bCs/>
                <w:sz w:val="24"/>
                <w:szCs w:val="24"/>
                <w:lang w:bidi="ar"/>
              </w:rPr>
              <w:t>°</w:t>
            </w:r>
            <w:r>
              <w:rPr>
                <w:rFonts w:ascii="宋体" w:eastAsia="宋体" w:hAnsi="宋体" w:hint="eastAsia"/>
                <w:bCs/>
                <w:sz w:val="24"/>
                <w:szCs w:val="24"/>
                <w:lang w:bidi="ar"/>
              </w:rPr>
              <w:t>Arc</w:t>
            </w:r>
            <w:r>
              <w:rPr>
                <w:rFonts w:ascii="宋体" w:eastAsia="宋体" w:hAnsi="宋体" w:hint="eastAsia"/>
                <w:bCs/>
                <w:sz w:val="24"/>
                <w:szCs w:val="24"/>
                <w:lang w:bidi="ar"/>
              </w:rPr>
              <w:t>。</w:t>
            </w:r>
          </w:p>
        </w:tc>
        <w:tc>
          <w:tcPr>
            <w:tcW w:w="3573"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lang w:bidi="ar"/>
              </w:rPr>
              <w:t>用于分析新合成产物的特性；制药工业的定量检测；制糖工业的定量检测；香精香料的定量检测；手性分子物质的选择性检测等等。</w:t>
            </w:r>
          </w:p>
        </w:tc>
      </w:tr>
      <w:tr w:rsidR="0042396E">
        <w:trPr>
          <w:trHeight w:val="433"/>
        </w:trPr>
        <w:tc>
          <w:tcPr>
            <w:tcW w:w="1129" w:type="dxa"/>
            <w:vAlign w:val="center"/>
          </w:tcPr>
          <w:p w:rsidR="0042396E" w:rsidRDefault="0042396E">
            <w:pPr>
              <w:pStyle w:val="a6"/>
              <w:numPr>
                <w:ilvl w:val="0"/>
                <w:numId w:val="1"/>
              </w:numPr>
              <w:spacing w:line="360" w:lineRule="auto"/>
              <w:ind w:firstLineChars="0"/>
              <w:jc w:val="center"/>
              <w:rPr>
                <w:rFonts w:ascii="宋体" w:eastAsia="宋体" w:hAnsi="宋体"/>
                <w:bCs/>
                <w:sz w:val="24"/>
                <w:szCs w:val="24"/>
              </w:rPr>
            </w:pPr>
          </w:p>
        </w:tc>
        <w:tc>
          <w:tcPr>
            <w:tcW w:w="1843" w:type="dxa"/>
            <w:vAlign w:val="center"/>
          </w:tcPr>
          <w:p w:rsidR="0042396E" w:rsidRDefault="00A2767F">
            <w:pPr>
              <w:spacing w:line="360" w:lineRule="auto"/>
              <w:jc w:val="center"/>
              <w:rPr>
                <w:rFonts w:ascii="宋体" w:eastAsia="宋体" w:hAnsi="宋体"/>
                <w:bCs/>
                <w:sz w:val="24"/>
                <w:szCs w:val="24"/>
              </w:rPr>
            </w:pPr>
            <w:proofErr w:type="gramStart"/>
            <w:r>
              <w:rPr>
                <w:rFonts w:ascii="宋体" w:eastAsia="宋体" w:hAnsi="宋体" w:hint="eastAsia"/>
                <w:bCs/>
                <w:sz w:val="24"/>
                <w:szCs w:val="24"/>
              </w:rPr>
              <w:t>循坏式流体</w:t>
            </w:r>
            <w:proofErr w:type="gramEnd"/>
            <w:r>
              <w:rPr>
                <w:rFonts w:ascii="宋体" w:eastAsia="宋体" w:hAnsi="宋体" w:hint="eastAsia"/>
                <w:bCs/>
                <w:sz w:val="24"/>
                <w:szCs w:val="24"/>
              </w:rPr>
              <w:t>抛光机</w:t>
            </w:r>
          </w:p>
        </w:tc>
        <w:tc>
          <w:tcPr>
            <w:tcW w:w="1418"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1</w:t>
            </w:r>
            <w:r>
              <w:rPr>
                <w:rFonts w:ascii="宋体" w:eastAsia="宋体" w:hAnsi="宋体" w:hint="eastAsia"/>
                <w:bCs/>
                <w:sz w:val="24"/>
                <w:szCs w:val="24"/>
              </w:rPr>
              <w:t>台</w:t>
            </w:r>
          </w:p>
        </w:tc>
        <w:tc>
          <w:tcPr>
            <w:tcW w:w="6095"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1</w:t>
            </w:r>
            <w:r>
              <w:rPr>
                <w:rFonts w:ascii="宋体" w:eastAsia="宋体" w:hAnsi="宋体" w:hint="eastAsia"/>
                <w:bCs/>
                <w:sz w:val="24"/>
                <w:szCs w:val="24"/>
              </w:rPr>
              <w:t>、</w:t>
            </w:r>
            <w:r>
              <w:rPr>
                <w:rFonts w:ascii="宋体" w:eastAsia="宋体" w:hAnsi="宋体" w:cs="宋体" w:hint="eastAsia"/>
                <w:bCs/>
                <w:kern w:val="0"/>
                <w:sz w:val="24"/>
                <w:szCs w:val="24"/>
              </w:rPr>
              <w:t>未</w:t>
            </w:r>
            <w:proofErr w:type="gramStart"/>
            <w:r>
              <w:rPr>
                <w:rFonts w:ascii="宋体" w:eastAsia="宋体" w:hAnsi="宋体" w:cs="宋体" w:hint="eastAsia"/>
                <w:bCs/>
                <w:kern w:val="0"/>
                <w:sz w:val="24"/>
                <w:szCs w:val="24"/>
              </w:rPr>
              <w:t>抛之前</w:t>
            </w:r>
            <w:proofErr w:type="gramEnd"/>
            <w:r>
              <w:rPr>
                <w:rFonts w:ascii="宋体" w:eastAsia="宋体" w:hAnsi="宋体" w:cs="宋体" w:hint="eastAsia"/>
                <w:bCs/>
                <w:kern w:val="0"/>
                <w:sz w:val="24"/>
                <w:szCs w:val="24"/>
              </w:rPr>
              <w:t>内流道粗糙度控制在≤</w:t>
            </w:r>
            <w:r>
              <w:rPr>
                <w:rFonts w:ascii="宋体" w:eastAsia="宋体" w:hAnsi="宋体" w:cs="宋体"/>
                <w:bCs/>
                <w:kern w:val="0"/>
                <w:sz w:val="24"/>
                <w:szCs w:val="24"/>
              </w:rPr>
              <w:t>Ra3</w:t>
            </w:r>
            <w:r>
              <w:rPr>
                <w:rFonts w:ascii="宋体" w:eastAsia="宋体" w:hAnsi="宋体" w:cs="宋体" w:hint="eastAsia"/>
                <w:bCs/>
                <w:kern w:val="0"/>
                <w:sz w:val="24"/>
                <w:szCs w:val="24"/>
              </w:rPr>
              <w:t>.2</w:t>
            </w:r>
            <w:r>
              <w:rPr>
                <w:rFonts w:ascii="宋体" w:eastAsia="宋体" w:hAnsi="宋体" w:cs="宋体"/>
                <w:bCs/>
                <w:kern w:val="0"/>
                <w:sz w:val="24"/>
                <w:szCs w:val="24"/>
              </w:rPr>
              <w:t>um</w:t>
            </w:r>
            <w:r>
              <w:rPr>
                <w:rFonts w:ascii="宋体" w:eastAsia="宋体" w:hAnsi="宋体" w:cs="宋体" w:hint="eastAsia"/>
                <w:bCs/>
                <w:kern w:val="0"/>
                <w:sz w:val="24"/>
                <w:szCs w:val="24"/>
              </w:rPr>
              <w:t>，抛后</w:t>
            </w:r>
            <w:proofErr w:type="gramStart"/>
            <w:r>
              <w:rPr>
                <w:rFonts w:ascii="宋体" w:eastAsia="宋体" w:hAnsi="宋体" w:cs="宋体" w:hint="eastAsia"/>
                <w:bCs/>
                <w:kern w:val="0"/>
                <w:sz w:val="24"/>
                <w:szCs w:val="24"/>
              </w:rPr>
              <w:t>最佳可</w:t>
            </w:r>
            <w:proofErr w:type="gramEnd"/>
            <w:r>
              <w:rPr>
                <w:rFonts w:ascii="宋体" w:eastAsia="宋体" w:hAnsi="宋体" w:cs="宋体" w:hint="eastAsia"/>
                <w:bCs/>
                <w:kern w:val="0"/>
                <w:sz w:val="24"/>
                <w:szCs w:val="24"/>
              </w:rPr>
              <w:t>控制粗糙度≤</w:t>
            </w:r>
            <w:r>
              <w:rPr>
                <w:rFonts w:ascii="宋体" w:eastAsia="宋体" w:hAnsi="宋体" w:cs="宋体" w:hint="eastAsia"/>
                <w:bCs/>
                <w:kern w:val="0"/>
                <w:sz w:val="24"/>
                <w:szCs w:val="24"/>
              </w:rPr>
              <w:t>Ra0.8um10</w:t>
            </w:r>
            <w:r>
              <w:rPr>
                <w:rFonts w:ascii="宋体" w:eastAsia="宋体" w:hAnsi="宋体" w:cs="宋体" w:hint="eastAsia"/>
                <w:bCs/>
                <w:kern w:val="0"/>
                <w:sz w:val="24"/>
                <w:szCs w:val="24"/>
              </w:rPr>
              <w:t>。</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lastRenderedPageBreak/>
              <w:t>2</w:t>
            </w:r>
            <w:r>
              <w:rPr>
                <w:rFonts w:ascii="宋体" w:eastAsia="宋体" w:hAnsi="宋体" w:hint="eastAsia"/>
                <w:bCs/>
                <w:sz w:val="24"/>
                <w:szCs w:val="24"/>
              </w:rPr>
              <w:t>、</w:t>
            </w:r>
            <w:r>
              <w:rPr>
                <w:rFonts w:ascii="宋体" w:eastAsia="宋体" w:hAnsi="宋体" w:cs="宋体" w:hint="eastAsia"/>
                <w:bCs/>
                <w:kern w:val="0"/>
                <w:sz w:val="24"/>
                <w:szCs w:val="24"/>
              </w:rPr>
              <w:t>表面粗糙度仪：精度要求</w:t>
            </w:r>
            <w:r>
              <w:rPr>
                <w:rFonts w:ascii="宋体" w:eastAsia="宋体" w:hAnsi="宋体" w:cs="宋体" w:hint="eastAsia"/>
                <w:bCs/>
                <w:kern w:val="0"/>
                <w:sz w:val="24"/>
                <w:szCs w:val="24"/>
              </w:rPr>
              <w:t xml:space="preserve">0.001 </w:t>
            </w:r>
            <w:proofErr w:type="spellStart"/>
            <w:r>
              <w:rPr>
                <w:rFonts w:ascii="宋体" w:eastAsia="宋体" w:hAnsi="宋体" w:cs="Times New Roman"/>
                <w:bCs/>
                <w:kern w:val="0"/>
                <w:sz w:val="24"/>
                <w:szCs w:val="24"/>
              </w:rPr>
              <w:t>μm</w:t>
            </w:r>
            <w:proofErr w:type="spellEnd"/>
            <w:r>
              <w:rPr>
                <w:rFonts w:ascii="宋体" w:eastAsia="宋体" w:hAnsi="宋体" w:cs="宋体" w:hint="eastAsia"/>
                <w:bCs/>
                <w:kern w:val="0"/>
                <w:sz w:val="24"/>
                <w:szCs w:val="24"/>
              </w:rPr>
              <w:t>，可零件的测平面、曲面、深槽以及小孔等位置。</w:t>
            </w:r>
          </w:p>
        </w:tc>
        <w:tc>
          <w:tcPr>
            <w:tcW w:w="3573"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rPr>
              <w:lastRenderedPageBreak/>
              <w:t>本次采购的磨粒流金属抛光机是化学与精细化工广东省实验</w:t>
            </w:r>
            <w:r>
              <w:rPr>
                <w:rFonts w:ascii="宋体" w:eastAsia="宋体" w:hAnsi="宋体" w:hint="eastAsia"/>
                <w:bCs/>
                <w:sz w:val="24"/>
                <w:szCs w:val="24"/>
              </w:rPr>
              <w:lastRenderedPageBreak/>
              <w:t>室的一个非常重要的精密机械加工平台型设备。该设备可以与实验室的</w:t>
            </w:r>
            <w:r>
              <w:rPr>
                <w:rFonts w:ascii="宋体" w:eastAsia="宋体" w:hAnsi="宋体" w:hint="eastAsia"/>
                <w:bCs/>
                <w:sz w:val="24"/>
                <w:szCs w:val="24"/>
              </w:rPr>
              <w:t>3D</w:t>
            </w:r>
            <w:r>
              <w:rPr>
                <w:rFonts w:ascii="宋体" w:eastAsia="宋体" w:hAnsi="宋体" w:hint="eastAsia"/>
                <w:bCs/>
                <w:sz w:val="24"/>
                <w:szCs w:val="24"/>
              </w:rPr>
              <w:t>金属打印机配套使用，主要解决</w:t>
            </w:r>
            <w:r>
              <w:rPr>
                <w:rFonts w:ascii="宋体" w:eastAsia="宋体" w:hAnsi="宋体" w:hint="eastAsia"/>
                <w:bCs/>
                <w:sz w:val="24"/>
                <w:szCs w:val="24"/>
              </w:rPr>
              <w:t>3D</w:t>
            </w:r>
            <w:r>
              <w:rPr>
                <w:rFonts w:ascii="宋体" w:eastAsia="宋体" w:hAnsi="宋体" w:hint="eastAsia"/>
                <w:bCs/>
                <w:sz w:val="24"/>
                <w:szCs w:val="24"/>
              </w:rPr>
              <w:t>打印模具内部通道毛刺问题，提高零件精</w:t>
            </w:r>
            <w:r>
              <w:rPr>
                <w:rFonts w:ascii="宋体" w:eastAsia="宋体" w:hAnsi="宋体" w:hint="eastAsia"/>
                <w:bCs/>
                <w:sz w:val="24"/>
                <w:szCs w:val="24"/>
              </w:rPr>
              <w:t>度。此外，该设备还可以单独使用可对不锈钢、镍基合金、铝合金以及钛合金等材质的化工设备、光学器件和注塑模具等进行精密抛光加工。</w:t>
            </w:r>
          </w:p>
        </w:tc>
      </w:tr>
      <w:tr w:rsidR="0042396E">
        <w:trPr>
          <w:trHeight w:val="433"/>
        </w:trPr>
        <w:tc>
          <w:tcPr>
            <w:tcW w:w="1129" w:type="dxa"/>
            <w:vAlign w:val="center"/>
          </w:tcPr>
          <w:p w:rsidR="0042396E" w:rsidRDefault="0042396E">
            <w:pPr>
              <w:pStyle w:val="a6"/>
              <w:numPr>
                <w:ilvl w:val="0"/>
                <w:numId w:val="1"/>
              </w:numPr>
              <w:spacing w:line="360" w:lineRule="auto"/>
              <w:ind w:firstLineChars="0"/>
              <w:jc w:val="center"/>
              <w:rPr>
                <w:rFonts w:ascii="宋体" w:eastAsia="宋体" w:hAnsi="宋体"/>
                <w:bCs/>
                <w:sz w:val="24"/>
                <w:szCs w:val="24"/>
              </w:rPr>
            </w:pPr>
          </w:p>
        </w:tc>
        <w:tc>
          <w:tcPr>
            <w:tcW w:w="1843"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cs="仿宋" w:hint="eastAsia"/>
                <w:bCs/>
                <w:kern w:val="0"/>
                <w:sz w:val="24"/>
                <w:szCs w:val="24"/>
              </w:rPr>
              <w:t>宽带可调谐超快激光</w:t>
            </w:r>
          </w:p>
        </w:tc>
        <w:tc>
          <w:tcPr>
            <w:tcW w:w="1418"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1</w:t>
            </w:r>
            <w:r>
              <w:rPr>
                <w:rFonts w:ascii="宋体" w:eastAsia="宋体" w:hAnsi="宋体" w:hint="eastAsia"/>
                <w:bCs/>
                <w:sz w:val="24"/>
                <w:szCs w:val="24"/>
              </w:rPr>
              <w:t>套</w:t>
            </w:r>
          </w:p>
        </w:tc>
        <w:tc>
          <w:tcPr>
            <w:tcW w:w="6095"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1</w:t>
            </w:r>
            <w:r>
              <w:rPr>
                <w:rFonts w:ascii="宋体" w:eastAsia="宋体" w:hAnsi="宋体" w:hint="eastAsia"/>
                <w:bCs/>
                <w:sz w:val="24"/>
                <w:szCs w:val="24"/>
              </w:rPr>
              <w:t>、</w:t>
            </w:r>
            <w:r>
              <w:rPr>
                <w:rFonts w:ascii="宋体" w:eastAsia="宋体" w:hAnsi="宋体" w:cs="仿宋" w:hint="eastAsia"/>
                <w:bCs/>
                <w:sz w:val="24"/>
                <w:szCs w:val="24"/>
              </w:rPr>
              <w:t>调谐范围：至少涵盖</w:t>
            </w:r>
            <w:r>
              <w:rPr>
                <w:rFonts w:ascii="宋体" w:eastAsia="宋体" w:hAnsi="宋体" w:cs="仿宋" w:hint="eastAsia"/>
                <w:bCs/>
                <w:sz w:val="24"/>
                <w:szCs w:val="24"/>
              </w:rPr>
              <w:t>1000cm-</w:t>
            </w:r>
            <w:r>
              <w:rPr>
                <w:rFonts w:ascii="宋体" w:eastAsia="宋体" w:hAnsi="宋体" w:cs="仿宋" w:hint="eastAsia"/>
                <w:bCs/>
                <w:sz w:val="24"/>
                <w:szCs w:val="24"/>
                <w:vertAlign w:val="superscript"/>
              </w:rPr>
              <w:t>1</w:t>
            </w:r>
            <w:r>
              <w:rPr>
                <w:rFonts w:ascii="宋体" w:eastAsia="宋体" w:hAnsi="宋体" w:cs="仿宋" w:hint="eastAsia"/>
                <w:bCs/>
                <w:sz w:val="24"/>
                <w:szCs w:val="24"/>
              </w:rPr>
              <w:t>-3300cm-</w:t>
            </w:r>
            <w:r>
              <w:rPr>
                <w:rFonts w:ascii="宋体" w:eastAsia="宋体" w:hAnsi="宋体" w:cs="仿宋" w:hint="eastAsia"/>
                <w:bCs/>
                <w:sz w:val="24"/>
                <w:szCs w:val="24"/>
                <w:vertAlign w:val="superscript"/>
              </w:rPr>
              <w:t>1</w:t>
            </w:r>
            <w:r>
              <w:rPr>
                <w:rFonts w:ascii="宋体" w:eastAsia="宋体" w:hAnsi="宋体" w:cs="仿宋" w:hint="eastAsia"/>
                <w:bCs/>
                <w:sz w:val="24"/>
                <w:szCs w:val="24"/>
              </w:rPr>
              <w:t>范围。其中较短波长应涵盖</w:t>
            </w:r>
            <w:r>
              <w:rPr>
                <w:rFonts w:ascii="宋体" w:eastAsia="宋体" w:hAnsi="宋体" w:cs="仿宋" w:hint="eastAsia"/>
                <w:bCs/>
                <w:sz w:val="24"/>
                <w:szCs w:val="24"/>
              </w:rPr>
              <w:t>750-950nm</w:t>
            </w:r>
            <w:r>
              <w:rPr>
                <w:rFonts w:ascii="宋体" w:eastAsia="宋体" w:hAnsi="宋体" w:cs="仿宋" w:hint="eastAsia"/>
                <w:bCs/>
                <w:sz w:val="24"/>
                <w:szCs w:val="24"/>
              </w:rPr>
              <w:t>区间。</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2</w:t>
            </w:r>
            <w:r>
              <w:rPr>
                <w:rFonts w:ascii="宋体" w:eastAsia="宋体" w:hAnsi="宋体" w:hint="eastAsia"/>
                <w:bCs/>
                <w:sz w:val="24"/>
                <w:szCs w:val="24"/>
              </w:rPr>
              <w:t>、</w:t>
            </w:r>
            <w:r>
              <w:rPr>
                <w:rFonts w:ascii="宋体" w:eastAsia="宋体" w:hAnsi="宋体" w:cs="仿宋" w:hint="eastAsia"/>
                <w:bCs/>
                <w:sz w:val="24"/>
                <w:szCs w:val="24"/>
              </w:rPr>
              <w:t>平均功率：不低于</w:t>
            </w:r>
            <w:r>
              <w:rPr>
                <w:rFonts w:ascii="宋体" w:eastAsia="宋体" w:hAnsi="宋体" w:cs="仿宋" w:hint="eastAsia"/>
                <w:bCs/>
                <w:sz w:val="24"/>
                <w:szCs w:val="24"/>
              </w:rPr>
              <w:t>300mW</w:t>
            </w:r>
            <w:r>
              <w:rPr>
                <w:rFonts w:ascii="宋体" w:eastAsia="宋体" w:hAnsi="宋体" w:cs="仿宋" w:hint="eastAsia"/>
                <w:bCs/>
                <w:sz w:val="24"/>
                <w:szCs w:val="24"/>
              </w:rPr>
              <w:t>。</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3</w:t>
            </w:r>
            <w:r>
              <w:rPr>
                <w:rFonts w:ascii="宋体" w:eastAsia="宋体" w:hAnsi="宋体" w:hint="eastAsia"/>
                <w:bCs/>
                <w:sz w:val="24"/>
                <w:szCs w:val="24"/>
              </w:rPr>
              <w:t>、</w:t>
            </w:r>
            <w:r>
              <w:rPr>
                <w:rFonts w:ascii="宋体" w:eastAsia="宋体" w:hAnsi="宋体" w:cs="仿宋" w:hint="eastAsia"/>
                <w:bCs/>
                <w:sz w:val="24"/>
                <w:szCs w:val="24"/>
              </w:rPr>
              <w:t>脉宽：</w:t>
            </w:r>
            <w:r>
              <w:rPr>
                <w:rFonts w:ascii="宋体" w:eastAsia="宋体" w:hAnsi="宋体" w:cs="仿宋" w:hint="eastAsia"/>
                <w:bCs/>
                <w:sz w:val="24"/>
                <w:szCs w:val="24"/>
              </w:rPr>
              <w:t>&lt;10-50ps</w:t>
            </w:r>
            <w:r>
              <w:rPr>
                <w:rFonts w:ascii="宋体" w:eastAsia="宋体" w:hAnsi="宋体" w:cs="仿宋" w:hint="eastAsia"/>
                <w:bCs/>
                <w:sz w:val="24"/>
                <w:szCs w:val="24"/>
              </w:rPr>
              <w:t>可调，光谱</w:t>
            </w:r>
            <w:r>
              <w:rPr>
                <w:rFonts w:ascii="宋体" w:eastAsia="宋体" w:hAnsi="宋体" w:cs="仿宋" w:hint="eastAsia"/>
                <w:bCs/>
                <w:sz w:val="24"/>
                <w:szCs w:val="24"/>
              </w:rPr>
              <w:t>FWHM</w:t>
            </w:r>
            <w:r>
              <w:rPr>
                <w:rFonts w:ascii="宋体" w:eastAsia="宋体" w:hAnsi="宋体" w:cs="仿宋" w:hint="eastAsia"/>
                <w:bCs/>
                <w:sz w:val="24"/>
                <w:szCs w:val="24"/>
              </w:rPr>
              <w:t>：</w:t>
            </w:r>
            <w:r>
              <w:rPr>
                <w:rFonts w:ascii="宋体" w:eastAsia="宋体" w:hAnsi="宋体" w:cs="仿宋" w:hint="eastAsia"/>
                <w:bCs/>
                <w:sz w:val="24"/>
                <w:szCs w:val="24"/>
              </w:rPr>
              <w:t>&lt;15cm-1</w:t>
            </w:r>
            <w:r>
              <w:rPr>
                <w:rFonts w:ascii="宋体" w:eastAsia="宋体" w:hAnsi="宋体" w:cs="仿宋" w:hint="eastAsia"/>
                <w:bCs/>
                <w:sz w:val="24"/>
                <w:szCs w:val="24"/>
              </w:rPr>
              <w:t>。</w:t>
            </w:r>
          </w:p>
        </w:tc>
        <w:tc>
          <w:tcPr>
            <w:tcW w:w="3573" w:type="dxa"/>
          </w:tcPr>
          <w:p w:rsidR="0042396E" w:rsidRDefault="00A2767F">
            <w:pPr>
              <w:spacing w:line="360" w:lineRule="auto"/>
              <w:rPr>
                <w:rFonts w:ascii="宋体" w:eastAsia="宋体" w:hAnsi="宋体"/>
                <w:bCs/>
                <w:sz w:val="24"/>
                <w:szCs w:val="24"/>
              </w:rPr>
            </w:pPr>
            <w:r>
              <w:rPr>
                <w:rFonts w:ascii="宋体" w:eastAsia="宋体" w:hAnsi="宋体" w:cs="仿宋" w:hint="eastAsia"/>
                <w:bCs/>
                <w:kern w:val="0"/>
                <w:sz w:val="24"/>
                <w:szCs w:val="24"/>
              </w:rPr>
              <w:t>拟采购的宽带可调谐的超快激光器主要用于显微成像领域，作为受激拉曼光谱光源：同步双</w:t>
            </w:r>
            <w:r>
              <w:rPr>
                <w:rFonts w:ascii="宋体" w:eastAsia="宋体" w:hAnsi="宋体" w:cs="仿宋" w:hint="eastAsia"/>
                <w:bCs/>
                <w:kern w:val="0"/>
                <w:sz w:val="24"/>
                <w:szCs w:val="24"/>
              </w:rPr>
              <w:t>/</w:t>
            </w:r>
            <w:r>
              <w:rPr>
                <w:rFonts w:ascii="宋体" w:eastAsia="宋体" w:hAnsi="宋体" w:cs="仿宋" w:hint="eastAsia"/>
                <w:bCs/>
                <w:kern w:val="0"/>
                <w:sz w:val="24"/>
                <w:szCs w:val="24"/>
              </w:rPr>
              <w:t>多光束输出及波长调谐功能的超快光源组件，方便集成进入本单位的显微受激拉</w:t>
            </w:r>
            <w:proofErr w:type="gramStart"/>
            <w:r>
              <w:rPr>
                <w:rFonts w:ascii="宋体" w:eastAsia="宋体" w:hAnsi="宋体" w:cs="仿宋" w:hint="eastAsia"/>
                <w:bCs/>
                <w:kern w:val="0"/>
                <w:sz w:val="24"/>
                <w:szCs w:val="24"/>
              </w:rPr>
              <w:t>曼</w:t>
            </w:r>
            <w:proofErr w:type="gramEnd"/>
            <w:r>
              <w:rPr>
                <w:rFonts w:ascii="宋体" w:eastAsia="宋体" w:hAnsi="宋体" w:cs="仿宋" w:hint="eastAsia"/>
                <w:bCs/>
                <w:kern w:val="0"/>
                <w:sz w:val="24"/>
                <w:szCs w:val="24"/>
              </w:rPr>
              <w:t>系统，产生强度超过激发阈值的光场，获得</w:t>
            </w:r>
            <w:r>
              <w:rPr>
                <w:rFonts w:ascii="宋体" w:eastAsia="宋体" w:hAnsi="宋体" w:cs="仿宋" w:hint="eastAsia"/>
                <w:bCs/>
                <w:kern w:val="0"/>
                <w:sz w:val="24"/>
                <w:szCs w:val="24"/>
              </w:rPr>
              <w:lastRenderedPageBreak/>
              <w:t>较高光谱分辨率的成像结果。可拓展光源：经分光后，预留为多个反应动力学光谱探测系统提供可快速调谐的超快激光光源或种子光源的能力。</w:t>
            </w:r>
          </w:p>
        </w:tc>
      </w:tr>
      <w:tr w:rsidR="0042396E">
        <w:trPr>
          <w:trHeight w:val="433"/>
        </w:trPr>
        <w:tc>
          <w:tcPr>
            <w:tcW w:w="1129" w:type="dxa"/>
            <w:vAlign w:val="center"/>
          </w:tcPr>
          <w:p w:rsidR="0042396E" w:rsidRDefault="0042396E">
            <w:pPr>
              <w:pStyle w:val="a6"/>
              <w:numPr>
                <w:ilvl w:val="0"/>
                <w:numId w:val="1"/>
              </w:numPr>
              <w:spacing w:line="360" w:lineRule="auto"/>
              <w:ind w:firstLineChars="0"/>
              <w:jc w:val="center"/>
              <w:rPr>
                <w:rFonts w:ascii="宋体" w:eastAsia="宋体" w:hAnsi="宋体"/>
                <w:bCs/>
                <w:sz w:val="24"/>
                <w:szCs w:val="24"/>
              </w:rPr>
            </w:pPr>
          </w:p>
        </w:tc>
        <w:tc>
          <w:tcPr>
            <w:tcW w:w="1843"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多功能微孔板检测仪</w:t>
            </w:r>
          </w:p>
        </w:tc>
        <w:tc>
          <w:tcPr>
            <w:tcW w:w="1418"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1</w:t>
            </w:r>
            <w:r>
              <w:rPr>
                <w:rFonts w:ascii="宋体" w:eastAsia="宋体" w:hAnsi="宋体" w:hint="eastAsia"/>
                <w:bCs/>
                <w:sz w:val="24"/>
                <w:szCs w:val="24"/>
              </w:rPr>
              <w:t>套</w:t>
            </w:r>
          </w:p>
        </w:tc>
        <w:tc>
          <w:tcPr>
            <w:tcW w:w="6095"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1</w:t>
            </w:r>
            <w:r>
              <w:rPr>
                <w:rFonts w:ascii="宋体" w:eastAsia="宋体" w:hAnsi="宋体" w:hint="eastAsia"/>
                <w:bCs/>
                <w:sz w:val="24"/>
                <w:szCs w:val="24"/>
              </w:rPr>
              <w:t>、</w:t>
            </w:r>
            <w:r>
              <w:rPr>
                <w:rFonts w:ascii="宋体" w:eastAsia="宋体" w:hAnsi="宋体" w:cs="宋体" w:hint="eastAsia"/>
                <w:bCs/>
                <w:kern w:val="0"/>
                <w:sz w:val="24"/>
                <w:szCs w:val="24"/>
              </w:rPr>
              <w:t>分光系统：四光栅光路及滤光片光路，激发和发射分别为双光栅，杂光率＜</w:t>
            </w:r>
            <w:r>
              <w:rPr>
                <w:rFonts w:ascii="宋体" w:eastAsia="宋体" w:hAnsi="宋体" w:cs="宋体" w:hint="eastAsia"/>
                <w:bCs/>
                <w:kern w:val="0"/>
                <w:sz w:val="24"/>
                <w:szCs w:val="24"/>
              </w:rPr>
              <w:t>0.00</w:t>
            </w:r>
            <w:r>
              <w:rPr>
                <w:rFonts w:ascii="宋体" w:eastAsia="宋体" w:hAnsi="宋体" w:cs="宋体"/>
                <w:bCs/>
                <w:kern w:val="0"/>
                <w:sz w:val="24"/>
                <w:szCs w:val="24"/>
              </w:rPr>
              <w:t>05</w:t>
            </w:r>
            <w:r>
              <w:rPr>
                <w:rFonts w:ascii="宋体" w:eastAsia="宋体" w:hAnsi="宋体" w:cs="宋体" w:hint="eastAsia"/>
                <w:bCs/>
                <w:kern w:val="0"/>
                <w:sz w:val="24"/>
                <w:szCs w:val="24"/>
              </w:rPr>
              <w:t>%</w:t>
            </w:r>
            <w:r>
              <w:rPr>
                <w:rFonts w:ascii="宋体" w:eastAsia="宋体" w:hAnsi="宋体" w:cs="宋体" w:hint="eastAsia"/>
                <w:bCs/>
                <w:kern w:val="0"/>
                <w:sz w:val="24"/>
                <w:szCs w:val="24"/>
              </w:rPr>
              <w:t>。</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2</w:t>
            </w:r>
            <w:r>
              <w:rPr>
                <w:rFonts w:ascii="宋体" w:eastAsia="宋体" w:hAnsi="宋体" w:hint="eastAsia"/>
                <w:bCs/>
                <w:sz w:val="24"/>
                <w:szCs w:val="24"/>
              </w:rPr>
              <w:t>、</w:t>
            </w:r>
            <w:r>
              <w:rPr>
                <w:rFonts w:ascii="宋体" w:eastAsia="宋体" w:hAnsi="宋体" w:cs="宋体" w:hint="eastAsia"/>
                <w:bCs/>
                <w:kern w:val="0"/>
                <w:sz w:val="24"/>
                <w:szCs w:val="24"/>
              </w:rPr>
              <w:t>检测器：光吸收（</w:t>
            </w:r>
            <w:proofErr w:type="gramStart"/>
            <w:r>
              <w:rPr>
                <w:rFonts w:ascii="宋体" w:eastAsia="宋体" w:hAnsi="宋体" w:cs="宋体" w:hint="eastAsia"/>
                <w:bCs/>
                <w:kern w:val="0"/>
                <w:sz w:val="24"/>
                <w:szCs w:val="24"/>
              </w:rPr>
              <w:t>紫外硅光电</w:t>
            </w:r>
            <w:proofErr w:type="gramEnd"/>
            <w:r>
              <w:rPr>
                <w:rFonts w:ascii="宋体" w:eastAsia="宋体" w:hAnsi="宋体" w:cs="宋体" w:hint="eastAsia"/>
                <w:bCs/>
                <w:kern w:val="0"/>
                <w:sz w:val="24"/>
                <w:szCs w:val="24"/>
              </w:rPr>
              <w:t>二级管）、荧光（扩展波长低暗电流</w:t>
            </w:r>
            <w:r>
              <w:rPr>
                <w:rFonts w:ascii="宋体" w:eastAsia="宋体" w:hAnsi="宋体" w:cs="宋体" w:hint="eastAsia"/>
                <w:bCs/>
                <w:kern w:val="0"/>
                <w:sz w:val="24"/>
                <w:szCs w:val="24"/>
              </w:rPr>
              <w:t>PMT</w:t>
            </w:r>
            <w:r>
              <w:rPr>
                <w:rFonts w:ascii="宋体" w:eastAsia="宋体" w:hAnsi="宋体" w:cs="宋体" w:hint="eastAsia"/>
                <w:bCs/>
                <w:kern w:val="0"/>
                <w:sz w:val="24"/>
                <w:szCs w:val="24"/>
              </w:rPr>
              <w:t>）、发</w:t>
            </w:r>
            <w:r>
              <w:rPr>
                <w:rFonts w:ascii="宋体" w:eastAsia="宋体" w:hAnsi="宋体" w:cs="宋体" w:hint="eastAsia"/>
                <w:bCs/>
                <w:kern w:val="0"/>
                <w:sz w:val="24"/>
                <w:szCs w:val="24"/>
              </w:rPr>
              <w:t>光（低暗电流单光子计数</w:t>
            </w:r>
            <w:r>
              <w:rPr>
                <w:rFonts w:ascii="宋体" w:eastAsia="宋体" w:hAnsi="宋体" w:cs="宋体" w:hint="eastAsia"/>
                <w:bCs/>
                <w:kern w:val="0"/>
                <w:sz w:val="24"/>
                <w:szCs w:val="24"/>
              </w:rPr>
              <w:t>PMT</w:t>
            </w:r>
            <w:r>
              <w:rPr>
                <w:rFonts w:ascii="宋体" w:eastAsia="宋体" w:hAnsi="宋体" w:cs="宋体" w:hint="eastAsia"/>
                <w:bCs/>
                <w:kern w:val="0"/>
                <w:sz w:val="24"/>
                <w:szCs w:val="24"/>
              </w:rPr>
              <w:t>）。</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3</w:t>
            </w:r>
            <w:r>
              <w:rPr>
                <w:rFonts w:ascii="宋体" w:eastAsia="宋体" w:hAnsi="宋体" w:hint="eastAsia"/>
                <w:bCs/>
                <w:sz w:val="24"/>
                <w:szCs w:val="24"/>
              </w:rPr>
              <w:t>、光吸收模式：</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w:t>
            </w:r>
            <w:r>
              <w:rPr>
                <w:rFonts w:ascii="宋体" w:eastAsia="宋体" w:hAnsi="宋体" w:hint="eastAsia"/>
                <w:bCs/>
                <w:sz w:val="24"/>
                <w:szCs w:val="24"/>
              </w:rPr>
              <w:t>1</w:t>
            </w:r>
            <w:r>
              <w:rPr>
                <w:rFonts w:ascii="宋体" w:eastAsia="宋体" w:hAnsi="宋体" w:hint="eastAsia"/>
                <w:bCs/>
                <w:sz w:val="24"/>
                <w:szCs w:val="24"/>
              </w:rPr>
              <w:t>）</w:t>
            </w:r>
            <w:r>
              <w:rPr>
                <w:rFonts w:ascii="宋体" w:eastAsia="宋体" w:hAnsi="宋体" w:cs="宋体" w:hint="eastAsia"/>
                <w:bCs/>
                <w:kern w:val="0"/>
                <w:sz w:val="24"/>
                <w:szCs w:val="24"/>
              </w:rPr>
              <w:t>扫描速度：≤</w:t>
            </w:r>
            <w:r>
              <w:rPr>
                <w:rFonts w:ascii="宋体" w:eastAsia="宋体" w:hAnsi="宋体" w:cs="宋体" w:hint="eastAsia"/>
                <w:bCs/>
                <w:kern w:val="0"/>
                <w:sz w:val="24"/>
                <w:szCs w:val="24"/>
              </w:rPr>
              <w:t xml:space="preserve"> 7 sec</w:t>
            </w:r>
            <w:r>
              <w:rPr>
                <w:rFonts w:ascii="宋体" w:eastAsia="宋体" w:hAnsi="宋体" w:cs="宋体" w:hint="eastAsia"/>
                <w:bCs/>
                <w:kern w:val="0"/>
                <w:sz w:val="24"/>
                <w:szCs w:val="24"/>
              </w:rPr>
              <w:t>（</w:t>
            </w:r>
            <w:r>
              <w:rPr>
                <w:rFonts w:ascii="宋体" w:eastAsia="宋体" w:hAnsi="宋体" w:cs="宋体" w:hint="eastAsia"/>
                <w:bCs/>
                <w:kern w:val="0"/>
                <w:sz w:val="24"/>
                <w:szCs w:val="24"/>
              </w:rPr>
              <w:t>200-1000 nm</w:t>
            </w:r>
            <w:r>
              <w:rPr>
                <w:rFonts w:ascii="宋体" w:eastAsia="宋体" w:hAnsi="宋体" w:cs="宋体" w:hint="eastAsia"/>
                <w:bCs/>
                <w:kern w:val="0"/>
                <w:sz w:val="24"/>
                <w:szCs w:val="24"/>
              </w:rPr>
              <w:t>，</w:t>
            </w:r>
            <w:r>
              <w:rPr>
                <w:rFonts w:ascii="宋体" w:eastAsia="宋体" w:hAnsi="宋体" w:cs="宋体" w:hint="eastAsia"/>
                <w:bCs/>
                <w:kern w:val="0"/>
                <w:sz w:val="24"/>
                <w:szCs w:val="24"/>
              </w:rPr>
              <w:t>1nm</w:t>
            </w:r>
            <w:r>
              <w:rPr>
                <w:rFonts w:ascii="宋体" w:eastAsia="宋体" w:hAnsi="宋体" w:cs="宋体" w:hint="eastAsia"/>
                <w:bCs/>
                <w:kern w:val="0"/>
                <w:sz w:val="24"/>
                <w:szCs w:val="24"/>
              </w:rPr>
              <w:t>步进）。</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w:t>
            </w:r>
            <w:r>
              <w:rPr>
                <w:rFonts w:ascii="宋体" w:eastAsia="宋体" w:hAnsi="宋体" w:hint="eastAsia"/>
                <w:bCs/>
                <w:sz w:val="24"/>
                <w:szCs w:val="24"/>
              </w:rPr>
              <w:t>2</w:t>
            </w:r>
            <w:r>
              <w:rPr>
                <w:rFonts w:ascii="宋体" w:eastAsia="宋体" w:hAnsi="宋体" w:hint="eastAsia"/>
                <w:bCs/>
                <w:sz w:val="24"/>
                <w:szCs w:val="24"/>
              </w:rPr>
              <w:t>）</w:t>
            </w:r>
            <w:r>
              <w:rPr>
                <w:rFonts w:ascii="宋体" w:eastAsia="宋体" w:hAnsi="宋体" w:cs="宋体" w:hint="eastAsia"/>
                <w:bCs/>
                <w:kern w:val="0"/>
                <w:sz w:val="24"/>
                <w:szCs w:val="24"/>
              </w:rPr>
              <w:t>波长准确性：±</w:t>
            </w:r>
            <w:r>
              <w:rPr>
                <w:rFonts w:ascii="宋体" w:eastAsia="宋体" w:hAnsi="宋体" w:cs="宋体" w:hint="eastAsia"/>
                <w:bCs/>
                <w:kern w:val="0"/>
                <w:sz w:val="24"/>
                <w:szCs w:val="24"/>
              </w:rPr>
              <w:t>0.3nm</w:t>
            </w:r>
            <w:r>
              <w:rPr>
                <w:rFonts w:ascii="宋体" w:eastAsia="宋体" w:hAnsi="宋体" w:cs="宋体" w:hint="eastAsia"/>
                <w:bCs/>
                <w:kern w:val="0"/>
                <w:sz w:val="24"/>
                <w:szCs w:val="24"/>
              </w:rPr>
              <w:t>。</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4</w:t>
            </w:r>
            <w:r>
              <w:rPr>
                <w:rFonts w:ascii="宋体" w:eastAsia="宋体" w:hAnsi="宋体" w:hint="eastAsia"/>
                <w:bCs/>
                <w:sz w:val="24"/>
                <w:szCs w:val="24"/>
              </w:rPr>
              <w:t>、</w:t>
            </w:r>
            <w:r>
              <w:rPr>
                <w:rFonts w:ascii="宋体" w:eastAsia="宋体" w:hAnsi="宋体" w:cs="宋体" w:hint="eastAsia"/>
                <w:bCs/>
                <w:sz w:val="24"/>
                <w:szCs w:val="24"/>
              </w:rPr>
              <w:t>荧光模式：</w:t>
            </w:r>
          </w:p>
          <w:p w:rsidR="0042396E" w:rsidRDefault="00A2767F">
            <w:pPr>
              <w:spacing w:line="360" w:lineRule="auto"/>
              <w:rPr>
                <w:rFonts w:ascii="宋体" w:eastAsia="宋体" w:hAnsi="宋体"/>
                <w:bCs/>
                <w:sz w:val="24"/>
                <w:szCs w:val="24"/>
              </w:rPr>
            </w:pPr>
            <w:r>
              <w:rPr>
                <w:rFonts w:ascii="宋体" w:eastAsia="宋体" w:hAnsi="宋体" w:cs="宋体" w:hint="eastAsia"/>
                <w:bCs/>
                <w:kern w:val="0"/>
                <w:sz w:val="24"/>
                <w:szCs w:val="24"/>
              </w:rPr>
              <w:t>（</w:t>
            </w:r>
            <w:r>
              <w:rPr>
                <w:rFonts w:ascii="宋体" w:eastAsia="宋体" w:hAnsi="宋体" w:cs="宋体" w:hint="eastAsia"/>
                <w:bCs/>
                <w:kern w:val="0"/>
                <w:sz w:val="24"/>
                <w:szCs w:val="24"/>
              </w:rPr>
              <w:t>1</w:t>
            </w:r>
            <w:r>
              <w:rPr>
                <w:rFonts w:ascii="宋体" w:eastAsia="宋体" w:hAnsi="宋体" w:cs="宋体" w:hint="eastAsia"/>
                <w:bCs/>
                <w:kern w:val="0"/>
                <w:sz w:val="24"/>
                <w:szCs w:val="24"/>
              </w:rPr>
              <w:t>）荧光检测限：</w:t>
            </w:r>
            <w:r>
              <w:rPr>
                <w:rFonts w:ascii="宋体" w:eastAsia="宋体" w:hAnsi="宋体" w:cs="宋体" w:hint="eastAsia"/>
                <w:bCs/>
                <w:kern w:val="0"/>
                <w:sz w:val="24"/>
                <w:szCs w:val="24"/>
              </w:rPr>
              <w:t xml:space="preserve">M/M </w:t>
            </w:r>
            <w:r>
              <w:rPr>
                <w:rFonts w:ascii="宋体" w:eastAsia="宋体" w:hAnsi="宋体" w:cs="宋体" w:hint="eastAsia"/>
                <w:bCs/>
                <w:kern w:val="0"/>
                <w:sz w:val="24"/>
                <w:szCs w:val="24"/>
              </w:rPr>
              <w:t>（四光栅）≤</w:t>
            </w:r>
            <w:r>
              <w:rPr>
                <w:rFonts w:ascii="宋体" w:eastAsia="宋体" w:hAnsi="宋体" w:cs="宋体" w:hint="eastAsia"/>
                <w:bCs/>
                <w:kern w:val="0"/>
                <w:sz w:val="24"/>
                <w:szCs w:val="24"/>
              </w:rPr>
              <w:t xml:space="preserve"> 0.5 </w:t>
            </w:r>
            <w:proofErr w:type="spellStart"/>
            <w:r>
              <w:rPr>
                <w:rFonts w:ascii="宋体" w:eastAsia="宋体" w:hAnsi="宋体" w:cs="宋体" w:hint="eastAsia"/>
                <w:bCs/>
                <w:kern w:val="0"/>
                <w:sz w:val="24"/>
                <w:szCs w:val="24"/>
              </w:rPr>
              <w:t>pM</w:t>
            </w:r>
            <w:proofErr w:type="spellEnd"/>
            <w:r>
              <w:rPr>
                <w:rFonts w:ascii="宋体" w:eastAsia="宋体" w:hAnsi="宋体" w:cs="宋体" w:hint="eastAsia"/>
                <w:bCs/>
                <w:kern w:val="0"/>
                <w:sz w:val="24"/>
                <w:szCs w:val="24"/>
              </w:rPr>
              <w:t xml:space="preserve"> (</w:t>
            </w:r>
            <w:r>
              <w:rPr>
                <w:rFonts w:ascii="宋体" w:eastAsia="宋体" w:hAnsi="宋体" w:cs="宋体" w:hint="eastAsia"/>
                <w:bCs/>
                <w:kern w:val="0"/>
                <w:sz w:val="24"/>
                <w:szCs w:val="24"/>
              </w:rPr>
              <w:t>≤</w:t>
            </w:r>
            <w:r>
              <w:rPr>
                <w:rFonts w:ascii="宋体" w:eastAsia="宋体" w:hAnsi="宋体" w:cs="宋体" w:hint="eastAsia"/>
                <w:bCs/>
                <w:kern w:val="0"/>
                <w:sz w:val="24"/>
                <w:szCs w:val="24"/>
              </w:rPr>
              <w:t xml:space="preserve"> 50 </w:t>
            </w:r>
            <w:proofErr w:type="spellStart"/>
            <w:r>
              <w:rPr>
                <w:rFonts w:ascii="宋体" w:eastAsia="宋体" w:hAnsi="宋体" w:cs="宋体" w:hint="eastAsia"/>
                <w:bCs/>
                <w:kern w:val="0"/>
                <w:sz w:val="24"/>
                <w:szCs w:val="24"/>
              </w:rPr>
              <w:t>amol</w:t>
            </w:r>
            <w:proofErr w:type="spellEnd"/>
            <w:r>
              <w:rPr>
                <w:rFonts w:ascii="宋体" w:eastAsia="宋体" w:hAnsi="宋体" w:cs="宋体" w:hint="eastAsia"/>
                <w:bCs/>
                <w:kern w:val="0"/>
                <w:sz w:val="24"/>
                <w:szCs w:val="24"/>
              </w:rPr>
              <w:t xml:space="preserve">/well; 100 </w:t>
            </w:r>
            <w:r>
              <w:rPr>
                <w:rFonts w:ascii="宋体" w:eastAsia="宋体" w:hAnsi="宋体" w:cs="宋体" w:hint="eastAsia"/>
                <w:bCs/>
                <w:kern w:val="0"/>
                <w:sz w:val="24"/>
                <w:szCs w:val="24"/>
              </w:rPr>
              <w:t>μ</w:t>
            </w:r>
            <w:r>
              <w:rPr>
                <w:rFonts w:ascii="宋体" w:eastAsia="宋体" w:hAnsi="宋体" w:cs="宋体" w:hint="eastAsia"/>
                <w:bCs/>
                <w:kern w:val="0"/>
                <w:sz w:val="24"/>
                <w:szCs w:val="24"/>
              </w:rPr>
              <w:t xml:space="preserve">l) </w:t>
            </w:r>
            <w:r>
              <w:rPr>
                <w:rFonts w:ascii="宋体" w:eastAsia="宋体" w:hAnsi="宋体" w:cs="宋体" w:hint="eastAsia"/>
                <w:bCs/>
                <w:kern w:val="0"/>
                <w:sz w:val="24"/>
                <w:szCs w:val="24"/>
              </w:rPr>
              <w:t>荧光素</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5</w:t>
            </w:r>
            <w:r>
              <w:rPr>
                <w:rFonts w:ascii="宋体" w:eastAsia="宋体" w:hAnsi="宋体" w:hint="eastAsia"/>
                <w:bCs/>
                <w:sz w:val="24"/>
                <w:szCs w:val="24"/>
              </w:rPr>
              <w:t>、</w:t>
            </w:r>
            <w:r>
              <w:rPr>
                <w:rFonts w:ascii="宋体" w:eastAsia="宋体" w:hAnsi="宋体" w:cs="宋体" w:hint="eastAsia"/>
                <w:bCs/>
                <w:sz w:val="24"/>
                <w:szCs w:val="24"/>
              </w:rPr>
              <w:t>时间分辨荧光检测模式：</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w:t>
            </w:r>
            <w:r>
              <w:rPr>
                <w:rFonts w:ascii="宋体" w:eastAsia="宋体" w:hAnsi="宋体" w:hint="eastAsia"/>
                <w:bCs/>
                <w:sz w:val="24"/>
                <w:szCs w:val="24"/>
              </w:rPr>
              <w:t>1</w:t>
            </w:r>
            <w:r>
              <w:rPr>
                <w:rFonts w:ascii="宋体" w:eastAsia="宋体" w:hAnsi="宋体" w:hint="eastAsia"/>
                <w:bCs/>
                <w:sz w:val="24"/>
                <w:szCs w:val="24"/>
              </w:rPr>
              <w:t>）</w:t>
            </w:r>
            <w:r>
              <w:rPr>
                <w:rFonts w:ascii="宋体" w:eastAsia="宋体" w:hAnsi="宋体" w:cs="宋体" w:hint="eastAsia"/>
                <w:bCs/>
                <w:kern w:val="0"/>
                <w:sz w:val="24"/>
                <w:szCs w:val="24"/>
              </w:rPr>
              <w:t>波长选择范围：</w:t>
            </w:r>
            <w:r>
              <w:rPr>
                <w:rFonts w:ascii="宋体" w:eastAsia="宋体" w:hAnsi="宋体" w:cs="宋体" w:hint="eastAsia"/>
                <w:bCs/>
                <w:kern w:val="0"/>
                <w:sz w:val="24"/>
                <w:szCs w:val="24"/>
              </w:rPr>
              <w:t xml:space="preserve">Ex: 230 </w:t>
            </w:r>
            <w:r>
              <w:rPr>
                <w:rFonts w:ascii="宋体" w:eastAsia="宋体" w:hAnsi="宋体" w:cs="宋体" w:hint="eastAsia"/>
                <w:bCs/>
                <w:kern w:val="0"/>
                <w:sz w:val="24"/>
                <w:szCs w:val="24"/>
              </w:rPr>
              <w:t>–</w:t>
            </w:r>
            <w:r>
              <w:rPr>
                <w:rFonts w:ascii="宋体" w:eastAsia="宋体" w:hAnsi="宋体" w:cs="宋体" w:hint="eastAsia"/>
                <w:bCs/>
                <w:kern w:val="0"/>
                <w:sz w:val="24"/>
                <w:szCs w:val="24"/>
              </w:rPr>
              <w:t xml:space="preserve"> 900 nm; </w:t>
            </w:r>
            <w:proofErr w:type="spellStart"/>
            <w:r>
              <w:rPr>
                <w:rFonts w:ascii="宋体" w:eastAsia="宋体" w:hAnsi="宋体" w:cs="宋体" w:hint="eastAsia"/>
                <w:bCs/>
                <w:kern w:val="0"/>
                <w:sz w:val="24"/>
                <w:szCs w:val="24"/>
              </w:rPr>
              <w:t>Em</w:t>
            </w:r>
            <w:proofErr w:type="spellEnd"/>
            <w:r>
              <w:rPr>
                <w:rFonts w:ascii="宋体" w:eastAsia="宋体" w:hAnsi="宋体" w:cs="宋体" w:hint="eastAsia"/>
                <w:bCs/>
                <w:kern w:val="0"/>
                <w:sz w:val="24"/>
                <w:szCs w:val="24"/>
              </w:rPr>
              <w:t xml:space="preserve">: 280 </w:t>
            </w:r>
            <w:r>
              <w:rPr>
                <w:rFonts w:ascii="宋体" w:eastAsia="宋体" w:hAnsi="宋体" w:cs="宋体" w:hint="eastAsia"/>
                <w:bCs/>
                <w:kern w:val="0"/>
                <w:sz w:val="24"/>
                <w:szCs w:val="24"/>
              </w:rPr>
              <w:t>–</w:t>
            </w:r>
            <w:r>
              <w:rPr>
                <w:rFonts w:ascii="宋体" w:eastAsia="宋体" w:hAnsi="宋体" w:cs="宋体" w:hint="eastAsia"/>
                <w:bCs/>
                <w:kern w:val="0"/>
                <w:sz w:val="24"/>
                <w:szCs w:val="24"/>
              </w:rPr>
              <w:t xml:space="preserve"> 900 </w:t>
            </w:r>
            <w:r>
              <w:rPr>
                <w:rFonts w:ascii="宋体" w:eastAsia="宋体" w:hAnsi="宋体" w:cs="宋体" w:hint="eastAsia"/>
                <w:bCs/>
                <w:kern w:val="0"/>
                <w:sz w:val="24"/>
                <w:szCs w:val="24"/>
              </w:rPr>
              <w:lastRenderedPageBreak/>
              <w:t>nm</w:t>
            </w:r>
            <w:r>
              <w:rPr>
                <w:rFonts w:ascii="宋体" w:eastAsia="宋体" w:hAnsi="宋体" w:cs="宋体" w:hint="eastAsia"/>
                <w:bCs/>
                <w:kern w:val="0"/>
                <w:sz w:val="24"/>
                <w:szCs w:val="24"/>
              </w:rPr>
              <w:t>，</w:t>
            </w:r>
            <w:r>
              <w:rPr>
                <w:rFonts w:ascii="宋体" w:eastAsia="宋体" w:hAnsi="宋体" w:cs="宋体" w:hint="eastAsia"/>
                <w:bCs/>
                <w:kern w:val="0"/>
                <w:sz w:val="24"/>
                <w:szCs w:val="24"/>
              </w:rPr>
              <w:t>1nm</w:t>
            </w:r>
            <w:r>
              <w:rPr>
                <w:rFonts w:ascii="宋体" w:eastAsia="宋体" w:hAnsi="宋体" w:cs="宋体" w:hint="eastAsia"/>
                <w:bCs/>
                <w:kern w:val="0"/>
                <w:sz w:val="24"/>
                <w:szCs w:val="24"/>
              </w:rPr>
              <w:t>可调（四光栅）。</w:t>
            </w:r>
          </w:p>
        </w:tc>
        <w:tc>
          <w:tcPr>
            <w:tcW w:w="3573"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rPr>
              <w:lastRenderedPageBreak/>
              <w:t>多功能微孔板检测应用广泛，可应用在如下的领域：分子生物学、生物化学、</w:t>
            </w:r>
            <w:r>
              <w:rPr>
                <w:rFonts w:ascii="宋体" w:eastAsia="宋体" w:hAnsi="宋体" w:hint="eastAsia"/>
                <w:bCs/>
                <w:sz w:val="24"/>
                <w:szCs w:val="24"/>
              </w:rPr>
              <w:t>ELISA</w:t>
            </w:r>
            <w:r>
              <w:rPr>
                <w:rFonts w:ascii="宋体" w:eastAsia="宋体" w:hAnsi="宋体" w:hint="eastAsia"/>
                <w:bCs/>
                <w:sz w:val="24"/>
                <w:szCs w:val="24"/>
              </w:rPr>
              <w:t>、酶动</w:t>
            </w:r>
            <w:r>
              <w:rPr>
                <w:rFonts w:ascii="宋体" w:eastAsia="宋体" w:hAnsi="宋体" w:hint="eastAsia"/>
                <w:bCs/>
                <w:sz w:val="24"/>
                <w:szCs w:val="24"/>
              </w:rPr>
              <w:t>力学、昆虫学、细菌鉴定等。该系统具有具备高精度和高通量的双重特点，除了具有传统多功能微孔板检测仪的功能外，在多样品</w:t>
            </w:r>
            <w:r>
              <w:rPr>
                <w:rFonts w:ascii="宋体" w:eastAsia="宋体" w:hAnsi="宋体" w:hint="eastAsia"/>
                <w:bCs/>
                <w:sz w:val="24"/>
                <w:szCs w:val="24"/>
              </w:rPr>
              <w:t>DNA</w:t>
            </w:r>
            <w:r>
              <w:rPr>
                <w:rFonts w:ascii="宋体" w:eastAsia="宋体" w:hAnsi="宋体" w:hint="eastAsia"/>
                <w:bCs/>
                <w:sz w:val="24"/>
                <w:szCs w:val="24"/>
              </w:rPr>
              <w:t>、蛋白等检测方面具有不可替代的优势，即检测出少至</w:t>
            </w:r>
            <w:r>
              <w:rPr>
                <w:rFonts w:ascii="宋体" w:eastAsia="宋体" w:hAnsi="宋体" w:hint="eastAsia"/>
                <w:bCs/>
                <w:sz w:val="24"/>
                <w:szCs w:val="24"/>
              </w:rPr>
              <w:t>16ng/</w:t>
            </w:r>
            <w:r>
              <w:rPr>
                <w:rFonts w:ascii="宋体" w:eastAsia="宋体" w:hAnsi="宋体" w:hint="eastAsia"/>
                <w:bCs/>
                <w:sz w:val="24"/>
                <w:szCs w:val="24"/>
              </w:rPr>
              <w:t>孔和测量出</w:t>
            </w:r>
            <w:r>
              <w:rPr>
                <w:rFonts w:ascii="宋体" w:eastAsia="宋体" w:hAnsi="宋体" w:hint="eastAsia"/>
                <w:bCs/>
                <w:sz w:val="24"/>
                <w:szCs w:val="24"/>
              </w:rPr>
              <w:t>50ng</w:t>
            </w:r>
            <w:r>
              <w:rPr>
                <w:rFonts w:ascii="宋体" w:eastAsia="宋体" w:hAnsi="宋体" w:hint="eastAsia"/>
                <w:bCs/>
                <w:sz w:val="24"/>
                <w:szCs w:val="24"/>
              </w:rPr>
              <w:t>的</w:t>
            </w:r>
            <w:r>
              <w:rPr>
                <w:rFonts w:ascii="宋体" w:eastAsia="宋体" w:hAnsi="宋体" w:hint="eastAsia"/>
                <w:bCs/>
                <w:sz w:val="24"/>
                <w:szCs w:val="24"/>
              </w:rPr>
              <w:t>DNA</w:t>
            </w:r>
            <w:r>
              <w:rPr>
                <w:rFonts w:ascii="宋体" w:eastAsia="宋体" w:hAnsi="宋体" w:hint="eastAsia"/>
                <w:bCs/>
                <w:sz w:val="24"/>
                <w:szCs w:val="24"/>
              </w:rPr>
              <w:t>，达到分光光度计的精度。</w:t>
            </w:r>
          </w:p>
        </w:tc>
      </w:tr>
      <w:tr w:rsidR="0042396E">
        <w:trPr>
          <w:trHeight w:val="433"/>
        </w:trPr>
        <w:tc>
          <w:tcPr>
            <w:tcW w:w="1129" w:type="dxa"/>
            <w:vAlign w:val="center"/>
          </w:tcPr>
          <w:p w:rsidR="0042396E" w:rsidRDefault="0042396E">
            <w:pPr>
              <w:pStyle w:val="a6"/>
              <w:numPr>
                <w:ilvl w:val="0"/>
                <w:numId w:val="1"/>
              </w:numPr>
              <w:spacing w:line="360" w:lineRule="auto"/>
              <w:ind w:firstLineChars="0"/>
              <w:jc w:val="center"/>
              <w:rPr>
                <w:rFonts w:ascii="宋体" w:eastAsia="宋体" w:hAnsi="宋体"/>
                <w:bCs/>
                <w:sz w:val="24"/>
                <w:szCs w:val="24"/>
              </w:rPr>
            </w:pPr>
          </w:p>
        </w:tc>
        <w:tc>
          <w:tcPr>
            <w:tcW w:w="1843"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实验室级双螺杆挤出机</w:t>
            </w:r>
          </w:p>
        </w:tc>
        <w:tc>
          <w:tcPr>
            <w:tcW w:w="1418"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1</w:t>
            </w:r>
            <w:r>
              <w:rPr>
                <w:rFonts w:ascii="宋体" w:eastAsia="宋体" w:hAnsi="宋体" w:hint="eastAsia"/>
                <w:bCs/>
                <w:sz w:val="24"/>
                <w:szCs w:val="24"/>
              </w:rPr>
              <w:t>台</w:t>
            </w:r>
          </w:p>
        </w:tc>
        <w:tc>
          <w:tcPr>
            <w:tcW w:w="6095"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1</w:t>
            </w:r>
            <w:r>
              <w:rPr>
                <w:rFonts w:ascii="宋体" w:eastAsia="宋体" w:hAnsi="宋体" w:hint="eastAsia"/>
                <w:bCs/>
                <w:sz w:val="24"/>
                <w:szCs w:val="24"/>
              </w:rPr>
              <w:t>、</w:t>
            </w:r>
            <w:r>
              <w:rPr>
                <w:rFonts w:ascii="宋体" w:eastAsia="宋体" w:hAnsi="宋体"/>
                <w:bCs/>
                <w:kern w:val="0"/>
                <w:sz w:val="24"/>
                <w:szCs w:val="24"/>
              </w:rPr>
              <w:t>螺杆</w:t>
            </w:r>
            <w:r>
              <w:rPr>
                <w:rFonts w:ascii="宋体" w:eastAsia="宋体" w:hAnsi="宋体" w:hint="eastAsia"/>
                <w:bCs/>
                <w:kern w:val="0"/>
                <w:sz w:val="24"/>
                <w:szCs w:val="24"/>
              </w:rPr>
              <w:t>直径范围</w:t>
            </w:r>
            <w:r>
              <w:rPr>
                <w:rFonts w:ascii="宋体" w:eastAsia="宋体" w:hAnsi="宋体" w:hint="eastAsia"/>
                <w:bCs/>
                <w:kern w:val="0"/>
                <w:sz w:val="24"/>
                <w:szCs w:val="24"/>
              </w:rPr>
              <w:t>: 19~22</w:t>
            </w:r>
            <w:r>
              <w:rPr>
                <w:rFonts w:ascii="宋体" w:eastAsia="宋体" w:hAnsi="宋体"/>
                <w:bCs/>
                <w:kern w:val="0"/>
                <w:sz w:val="24"/>
                <w:szCs w:val="24"/>
              </w:rPr>
              <w:t>mm</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2</w:t>
            </w:r>
            <w:r>
              <w:rPr>
                <w:rFonts w:ascii="宋体" w:eastAsia="宋体" w:hAnsi="宋体" w:hint="eastAsia"/>
                <w:bCs/>
                <w:sz w:val="24"/>
                <w:szCs w:val="24"/>
              </w:rPr>
              <w:t>、喂料电机</w:t>
            </w:r>
            <w:r>
              <w:rPr>
                <w:rFonts w:ascii="宋体" w:eastAsia="宋体" w:hAnsi="宋体"/>
                <w:bCs/>
                <w:sz w:val="24"/>
                <w:szCs w:val="24"/>
              </w:rPr>
              <w:t>功率</w:t>
            </w:r>
            <w:r>
              <w:rPr>
                <w:rFonts w:ascii="宋体" w:eastAsia="宋体" w:hAnsi="宋体" w:hint="eastAsia"/>
                <w:bCs/>
                <w:sz w:val="24"/>
                <w:szCs w:val="24"/>
              </w:rPr>
              <w:t>：</w:t>
            </w:r>
            <w:r>
              <w:rPr>
                <w:rFonts w:ascii="宋体" w:eastAsia="宋体" w:hAnsi="宋体" w:hint="eastAsia"/>
                <w:bCs/>
                <w:sz w:val="24"/>
                <w:szCs w:val="24"/>
              </w:rPr>
              <w:t>0.37kW,</w:t>
            </w:r>
            <w:r>
              <w:rPr>
                <w:rFonts w:ascii="宋体" w:eastAsia="宋体" w:hAnsi="宋体" w:hint="eastAsia"/>
                <w:bCs/>
                <w:sz w:val="24"/>
                <w:szCs w:val="24"/>
              </w:rPr>
              <w:t>变频</w:t>
            </w:r>
            <w:r>
              <w:rPr>
                <w:rFonts w:ascii="宋体" w:eastAsia="宋体" w:hAnsi="宋体"/>
                <w:bCs/>
                <w:sz w:val="24"/>
                <w:szCs w:val="24"/>
              </w:rPr>
              <w:t>调整</w:t>
            </w:r>
            <w:r>
              <w:rPr>
                <w:rFonts w:ascii="宋体" w:eastAsia="宋体" w:hAnsi="宋体" w:hint="eastAsia"/>
                <w:bCs/>
                <w:sz w:val="24"/>
                <w:szCs w:val="24"/>
              </w:rPr>
              <w:t>,</w:t>
            </w:r>
            <w:r>
              <w:rPr>
                <w:rFonts w:ascii="宋体" w:eastAsia="宋体" w:hAnsi="宋体" w:hint="eastAsia"/>
                <w:bCs/>
                <w:sz w:val="24"/>
                <w:szCs w:val="24"/>
              </w:rPr>
              <w:t>喂</w:t>
            </w:r>
            <w:r>
              <w:rPr>
                <w:rFonts w:ascii="宋体" w:eastAsia="宋体" w:hAnsi="宋体"/>
                <w:bCs/>
                <w:sz w:val="24"/>
                <w:szCs w:val="24"/>
              </w:rPr>
              <w:t>料稳定</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3</w:t>
            </w:r>
            <w:r>
              <w:rPr>
                <w:rFonts w:ascii="宋体" w:eastAsia="宋体" w:hAnsi="宋体" w:hint="eastAsia"/>
                <w:bCs/>
                <w:sz w:val="24"/>
                <w:szCs w:val="24"/>
              </w:rPr>
              <w:t>、喂料螺</w:t>
            </w:r>
            <w:r>
              <w:rPr>
                <w:rFonts w:ascii="宋体" w:eastAsia="宋体" w:hAnsi="宋体"/>
                <w:bCs/>
                <w:sz w:val="24"/>
                <w:szCs w:val="24"/>
              </w:rPr>
              <w:t>杆直径</w:t>
            </w:r>
            <w:r>
              <w:rPr>
                <w:rFonts w:ascii="宋体" w:eastAsia="宋体" w:hAnsi="宋体" w:hint="eastAsia"/>
                <w:bCs/>
                <w:sz w:val="24"/>
                <w:szCs w:val="24"/>
              </w:rPr>
              <w:t>：</w:t>
            </w:r>
            <w:r>
              <w:rPr>
                <w:rFonts w:ascii="宋体" w:eastAsia="宋体" w:hAnsi="宋体" w:hint="eastAsia"/>
                <w:bCs/>
                <w:sz w:val="24"/>
                <w:szCs w:val="24"/>
              </w:rPr>
              <w:t>25mm</w:t>
            </w:r>
          </w:p>
        </w:tc>
        <w:tc>
          <w:tcPr>
            <w:tcW w:w="3573"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双螺杆挤出机是制备配方类喂料及聚合物加工改性的主要设备之一，广泛应用于食品、塑料、橡胶、涂料、石油化纤、建材、纸浆、食品、饲料加工以及流体机械等领域，和单螺杆挤出机相比，具有挤出量大、塑化效果好、能耗低、物料在机筒内停留时间较短、排气效果优异、具有一定的自洁能力等优点。</w:t>
            </w:r>
          </w:p>
        </w:tc>
      </w:tr>
      <w:tr w:rsidR="0042396E">
        <w:trPr>
          <w:trHeight w:val="433"/>
        </w:trPr>
        <w:tc>
          <w:tcPr>
            <w:tcW w:w="1129" w:type="dxa"/>
            <w:vAlign w:val="center"/>
          </w:tcPr>
          <w:p w:rsidR="0042396E" w:rsidRDefault="0042396E">
            <w:pPr>
              <w:pStyle w:val="a6"/>
              <w:numPr>
                <w:ilvl w:val="0"/>
                <w:numId w:val="1"/>
              </w:numPr>
              <w:spacing w:line="360" w:lineRule="auto"/>
              <w:ind w:firstLineChars="0"/>
              <w:jc w:val="center"/>
              <w:rPr>
                <w:rFonts w:ascii="宋体" w:eastAsia="宋体" w:hAnsi="宋体"/>
                <w:bCs/>
                <w:sz w:val="24"/>
                <w:szCs w:val="24"/>
              </w:rPr>
            </w:pPr>
          </w:p>
        </w:tc>
        <w:tc>
          <w:tcPr>
            <w:tcW w:w="1843"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壳聚糖及其衍生物产业化应用设备</w:t>
            </w:r>
          </w:p>
        </w:tc>
        <w:tc>
          <w:tcPr>
            <w:tcW w:w="1418"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1</w:t>
            </w:r>
            <w:r>
              <w:rPr>
                <w:rFonts w:ascii="宋体" w:eastAsia="宋体" w:hAnsi="宋体" w:hint="eastAsia"/>
                <w:bCs/>
                <w:sz w:val="24"/>
                <w:szCs w:val="24"/>
              </w:rPr>
              <w:t>套</w:t>
            </w:r>
          </w:p>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（材料制备设备由</w:t>
            </w:r>
            <w:r>
              <w:rPr>
                <w:rFonts w:ascii="宋体" w:eastAsia="宋体" w:hAnsi="宋体" w:hint="eastAsia"/>
                <w:bCs/>
                <w:sz w:val="24"/>
                <w:szCs w:val="24"/>
              </w:rPr>
              <w:t>6</w:t>
            </w:r>
            <w:r>
              <w:rPr>
                <w:rFonts w:ascii="宋体" w:eastAsia="宋体" w:hAnsi="宋体" w:hint="eastAsia"/>
                <w:bCs/>
                <w:sz w:val="24"/>
                <w:szCs w:val="24"/>
              </w:rPr>
              <w:t>台仪器组成，性能测试设备由</w:t>
            </w:r>
            <w:r>
              <w:rPr>
                <w:rFonts w:ascii="宋体" w:eastAsia="宋体" w:hAnsi="宋体" w:hint="eastAsia"/>
                <w:bCs/>
                <w:sz w:val="24"/>
                <w:szCs w:val="24"/>
              </w:rPr>
              <w:t>5</w:t>
            </w:r>
            <w:r>
              <w:rPr>
                <w:rFonts w:ascii="宋体" w:eastAsia="宋体" w:hAnsi="宋体" w:hint="eastAsia"/>
                <w:bCs/>
                <w:sz w:val="24"/>
                <w:szCs w:val="24"/>
              </w:rPr>
              <w:t>台仪</w:t>
            </w:r>
            <w:r>
              <w:rPr>
                <w:rFonts w:ascii="宋体" w:eastAsia="宋体" w:hAnsi="宋体" w:hint="eastAsia"/>
                <w:bCs/>
                <w:sz w:val="24"/>
                <w:szCs w:val="24"/>
              </w:rPr>
              <w:lastRenderedPageBreak/>
              <w:t>器组成。）</w:t>
            </w:r>
          </w:p>
        </w:tc>
        <w:tc>
          <w:tcPr>
            <w:tcW w:w="6095"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rPr>
              <w:lastRenderedPageBreak/>
              <w:t>材料制备设备：（</w:t>
            </w:r>
            <w:r>
              <w:rPr>
                <w:rFonts w:ascii="宋体" w:eastAsia="宋体" w:hAnsi="宋体"/>
                <w:bCs/>
                <w:sz w:val="24"/>
                <w:szCs w:val="24"/>
              </w:rPr>
              <w:t>1</w:t>
            </w:r>
            <w:r>
              <w:rPr>
                <w:rFonts w:ascii="宋体" w:eastAsia="宋体" w:hAnsi="宋体"/>
                <w:bCs/>
                <w:sz w:val="24"/>
                <w:szCs w:val="24"/>
              </w:rPr>
              <w:t>）双层玻璃反应釜（容量：</w:t>
            </w:r>
            <w:r>
              <w:rPr>
                <w:rFonts w:ascii="宋体" w:eastAsia="宋体" w:hAnsi="宋体"/>
                <w:bCs/>
                <w:sz w:val="24"/>
                <w:szCs w:val="24"/>
              </w:rPr>
              <w:t>10L</w:t>
            </w:r>
            <w:r>
              <w:rPr>
                <w:rFonts w:ascii="宋体" w:eastAsia="宋体" w:hAnsi="宋体"/>
                <w:bCs/>
                <w:sz w:val="24"/>
                <w:szCs w:val="24"/>
              </w:rPr>
              <w:t>、瓶口数：</w:t>
            </w:r>
            <w:r>
              <w:rPr>
                <w:rFonts w:ascii="宋体" w:eastAsia="宋体" w:hAnsi="宋体"/>
                <w:bCs/>
                <w:sz w:val="24"/>
                <w:szCs w:val="24"/>
              </w:rPr>
              <w:t>7</w:t>
            </w:r>
            <w:r>
              <w:rPr>
                <w:rFonts w:ascii="宋体" w:eastAsia="宋体" w:hAnsi="宋体"/>
                <w:bCs/>
                <w:sz w:val="24"/>
                <w:szCs w:val="24"/>
              </w:rPr>
              <w:t>、转速：</w:t>
            </w:r>
            <w:r>
              <w:rPr>
                <w:rFonts w:ascii="宋体" w:eastAsia="宋体" w:hAnsi="宋体"/>
                <w:bCs/>
                <w:sz w:val="24"/>
                <w:szCs w:val="24"/>
              </w:rPr>
              <w:t>0~450rpm</w:t>
            </w:r>
            <w:r>
              <w:rPr>
                <w:rFonts w:ascii="宋体" w:eastAsia="宋体" w:hAnsi="宋体"/>
                <w:bCs/>
                <w:sz w:val="24"/>
                <w:szCs w:val="24"/>
              </w:rPr>
              <w:t>、</w:t>
            </w:r>
            <w:proofErr w:type="gramStart"/>
            <w:r>
              <w:rPr>
                <w:rFonts w:ascii="宋体" w:eastAsia="宋体" w:hAnsi="宋体"/>
                <w:bCs/>
                <w:sz w:val="24"/>
                <w:szCs w:val="24"/>
              </w:rPr>
              <w:t>斧盖直径</w:t>
            </w:r>
            <w:proofErr w:type="gramEnd"/>
            <w:r>
              <w:rPr>
                <w:rFonts w:ascii="宋体" w:eastAsia="宋体" w:hAnsi="宋体"/>
                <w:bCs/>
                <w:sz w:val="24"/>
                <w:szCs w:val="24"/>
              </w:rPr>
              <w:t>：</w:t>
            </w:r>
            <w:r>
              <w:rPr>
                <w:rFonts w:ascii="宋体" w:eastAsia="宋体" w:hAnsi="宋体"/>
                <w:bCs/>
                <w:sz w:val="24"/>
                <w:szCs w:val="24"/>
              </w:rPr>
              <w:t>265mm</w:t>
            </w:r>
            <w:r>
              <w:rPr>
                <w:rFonts w:ascii="宋体" w:eastAsia="宋体" w:hAnsi="宋体"/>
                <w:bCs/>
                <w:sz w:val="24"/>
                <w:szCs w:val="24"/>
              </w:rPr>
              <w:t>）；（</w:t>
            </w:r>
            <w:r>
              <w:rPr>
                <w:rFonts w:ascii="宋体" w:eastAsia="宋体" w:hAnsi="宋体"/>
                <w:bCs/>
                <w:sz w:val="24"/>
                <w:szCs w:val="24"/>
              </w:rPr>
              <w:t>2</w:t>
            </w:r>
            <w:r>
              <w:rPr>
                <w:rFonts w:ascii="宋体" w:eastAsia="宋体" w:hAnsi="宋体"/>
                <w:bCs/>
                <w:sz w:val="24"/>
                <w:szCs w:val="24"/>
              </w:rPr>
              <w:t>）双层玻璃反应釜（容量</w:t>
            </w:r>
            <w:r>
              <w:rPr>
                <w:rFonts w:ascii="宋体" w:eastAsia="宋体" w:hAnsi="宋体"/>
                <w:bCs/>
                <w:sz w:val="24"/>
                <w:szCs w:val="24"/>
              </w:rPr>
              <w:t>：</w:t>
            </w:r>
            <w:r>
              <w:rPr>
                <w:rFonts w:ascii="宋体" w:eastAsia="宋体" w:hAnsi="宋体"/>
                <w:bCs/>
                <w:sz w:val="24"/>
                <w:szCs w:val="24"/>
              </w:rPr>
              <w:t>100L</w:t>
            </w:r>
            <w:r>
              <w:rPr>
                <w:rFonts w:ascii="宋体" w:eastAsia="宋体" w:hAnsi="宋体"/>
                <w:bCs/>
                <w:sz w:val="24"/>
                <w:szCs w:val="24"/>
              </w:rPr>
              <w:t>、瓶口数：</w:t>
            </w:r>
            <w:r>
              <w:rPr>
                <w:rFonts w:ascii="宋体" w:eastAsia="宋体" w:hAnsi="宋体"/>
                <w:bCs/>
                <w:sz w:val="24"/>
                <w:szCs w:val="24"/>
              </w:rPr>
              <w:t>7</w:t>
            </w:r>
            <w:r>
              <w:rPr>
                <w:rFonts w:ascii="宋体" w:eastAsia="宋体" w:hAnsi="宋体"/>
                <w:bCs/>
                <w:sz w:val="24"/>
                <w:szCs w:val="24"/>
              </w:rPr>
              <w:t>、转速：</w:t>
            </w:r>
            <w:r>
              <w:rPr>
                <w:rFonts w:ascii="宋体" w:eastAsia="宋体" w:hAnsi="宋体"/>
                <w:bCs/>
                <w:sz w:val="24"/>
                <w:szCs w:val="24"/>
              </w:rPr>
              <w:t>0~450rpm</w:t>
            </w:r>
            <w:r>
              <w:rPr>
                <w:rFonts w:ascii="宋体" w:eastAsia="宋体" w:hAnsi="宋体"/>
                <w:bCs/>
                <w:sz w:val="24"/>
                <w:szCs w:val="24"/>
              </w:rPr>
              <w:t>、</w:t>
            </w:r>
            <w:proofErr w:type="gramStart"/>
            <w:r>
              <w:rPr>
                <w:rFonts w:ascii="宋体" w:eastAsia="宋体" w:hAnsi="宋体"/>
                <w:bCs/>
                <w:sz w:val="24"/>
                <w:szCs w:val="24"/>
              </w:rPr>
              <w:t>斧盖直径</w:t>
            </w:r>
            <w:proofErr w:type="gramEnd"/>
            <w:r>
              <w:rPr>
                <w:rFonts w:ascii="宋体" w:eastAsia="宋体" w:hAnsi="宋体"/>
                <w:bCs/>
                <w:sz w:val="24"/>
                <w:szCs w:val="24"/>
              </w:rPr>
              <w:t>：</w:t>
            </w:r>
            <w:r>
              <w:rPr>
                <w:rFonts w:ascii="宋体" w:eastAsia="宋体" w:hAnsi="宋体"/>
                <w:bCs/>
                <w:sz w:val="24"/>
                <w:szCs w:val="24"/>
              </w:rPr>
              <w:t>340mm</w:t>
            </w:r>
            <w:r>
              <w:rPr>
                <w:rFonts w:ascii="宋体" w:eastAsia="宋体" w:hAnsi="宋体"/>
                <w:bCs/>
                <w:sz w:val="24"/>
                <w:szCs w:val="24"/>
              </w:rPr>
              <w:t>）；（</w:t>
            </w:r>
            <w:r>
              <w:rPr>
                <w:rFonts w:ascii="宋体" w:eastAsia="宋体" w:hAnsi="宋体"/>
                <w:bCs/>
                <w:sz w:val="24"/>
                <w:szCs w:val="24"/>
              </w:rPr>
              <w:t>3</w:t>
            </w:r>
            <w:r>
              <w:rPr>
                <w:rFonts w:ascii="宋体" w:eastAsia="宋体" w:hAnsi="宋体"/>
                <w:bCs/>
                <w:sz w:val="24"/>
                <w:szCs w:val="24"/>
              </w:rPr>
              <w:t>）制冷加热循环机</w:t>
            </w:r>
            <w:r>
              <w:rPr>
                <w:rFonts w:ascii="宋体" w:eastAsia="宋体" w:hAnsi="宋体"/>
                <w:bCs/>
                <w:sz w:val="24"/>
                <w:szCs w:val="24"/>
              </w:rPr>
              <w:t xml:space="preserve"> —</w:t>
            </w:r>
            <w:r>
              <w:rPr>
                <w:rFonts w:ascii="宋体" w:eastAsia="宋体" w:hAnsi="宋体"/>
                <w:bCs/>
                <w:sz w:val="24"/>
                <w:szCs w:val="24"/>
              </w:rPr>
              <w:t>（适配容量：</w:t>
            </w:r>
            <w:r>
              <w:rPr>
                <w:rFonts w:ascii="宋体" w:eastAsia="宋体" w:hAnsi="宋体"/>
                <w:bCs/>
                <w:sz w:val="24"/>
                <w:szCs w:val="24"/>
              </w:rPr>
              <w:t>2~10L</w:t>
            </w:r>
            <w:r>
              <w:rPr>
                <w:rFonts w:ascii="宋体" w:eastAsia="宋体" w:hAnsi="宋体"/>
                <w:bCs/>
                <w:sz w:val="24"/>
                <w:szCs w:val="24"/>
              </w:rPr>
              <w:t>、加热功率：</w:t>
            </w:r>
            <w:r>
              <w:rPr>
                <w:rFonts w:ascii="宋体" w:eastAsia="宋体" w:hAnsi="宋体"/>
                <w:bCs/>
                <w:sz w:val="24"/>
                <w:szCs w:val="24"/>
              </w:rPr>
              <w:t>3kw</w:t>
            </w:r>
            <w:r>
              <w:rPr>
                <w:rFonts w:ascii="宋体" w:eastAsia="宋体" w:hAnsi="宋体"/>
                <w:bCs/>
                <w:sz w:val="24"/>
                <w:szCs w:val="24"/>
              </w:rPr>
              <w:t>、制冷功率：</w:t>
            </w:r>
            <w:r>
              <w:rPr>
                <w:rFonts w:ascii="宋体" w:eastAsia="宋体" w:hAnsi="宋体"/>
                <w:bCs/>
                <w:sz w:val="24"/>
                <w:szCs w:val="24"/>
              </w:rPr>
              <w:t>735w</w:t>
            </w:r>
            <w:r>
              <w:rPr>
                <w:rFonts w:ascii="宋体" w:eastAsia="宋体" w:hAnsi="宋体"/>
                <w:bCs/>
                <w:sz w:val="24"/>
                <w:szCs w:val="24"/>
              </w:rPr>
              <w:t>、制冷剂：</w:t>
            </w:r>
            <w:r>
              <w:rPr>
                <w:rFonts w:ascii="宋体" w:eastAsia="宋体" w:hAnsi="宋体"/>
                <w:bCs/>
                <w:sz w:val="24"/>
                <w:szCs w:val="24"/>
              </w:rPr>
              <w:t>R22</w:t>
            </w:r>
            <w:r>
              <w:rPr>
                <w:rFonts w:ascii="宋体" w:eastAsia="宋体" w:hAnsi="宋体"/>
                <w:bCs/>
                <w:sz w:val="24"/>
                <w:szCs w:val="24"/>
              </w:rPr>
              <w:t>）；（</w:t>
            </w:r>
            <w:r>
              <w:rPr>
                <w:rFonts w:ascii="宋体" w:eastAsia="宋体" w:hAnsi="宋体"/>
                <w:bCs/>
                <w:sz w:val="24"/>
                <w:szCs w:val="24"/>
              </w:rPr>
              <w:t>4</w:t>
            </w:r>
            <w:r>
              <w:rPr>
                <w:rFonts w:ascii="宋体" w:eastAsia="宋体" w:hAnsi="宋体"/>
                <w:bCs/>
                <w:sz w:val="24"/>
                <w:szCs w:val="24"/>
              </w:rPr>
              <w:t>）制冷加热循环机（适配容量：</w:t>
            </w:r>
            <w:r>
              <w:rPr>
                <w:rFonts w:ascii="宋体" w:eastAsia="宋体" w:hAnsi="宋体"/>
                <w:bCs/>
                <w:sz w:val="24"/>
                <w:szCs w:val="24"/>
              </w:rPr>
              <w:t>100L</w:t>
            </w:r>
            <w:r>
              <w:rPr>
                <w:rFonts w:ascii="宋体" w:eastAsia="宋体" w:hAnsi="宋体"/>
                <w:bCs/>
                <w:sz w:val="24"/>
                <w:szCs w:val="24"/>
              </w:rPr>
              <w:t>、加热功率：</w:t>
            </w:r>
            <w:r>
              <w:rPr>
                <w:rFonts w:ascii="宋体" w:eastAsia="宋体" w:hAnsi="宋体"/>
                <w:bCs/>
                <w:sz w:val="24"/>
                <w:szCs w:val="24"/>
              </w:rPr>
              <w:t>9kw</w:t>
            </w:r>
            <w:r>
              <w:rPr>
                <w:rFonts w:ascii="宋体" w:eastAsia="宋体" w:hAnsi="宋体"/>
                <w:bCs/>
                <w:sz w:val="24"/>
                <w:szCs w:val="24"/>
              </w:rPr>
              <w:t>、</w:t>
            </w:r>
            <w:r>
              <w:rPr>
                <w:rFonts w:ascii="宋体" w:eastAsia="宋体" w:hAnsi="宋体"/>
                <w:bCs/>
                <w:sz w:val="24"/>
                <w:szCs w:val="24"/>
              </w:rPr>
              <w:lastRenderedPageBreak/>
              <w:t>制冷功率：</w:t>
            </w:r>
            <w:r>
              <w:rPr>
                <w:rFonts w:ascii="宋体" w:eastAsia="宋体" w:hAnsi="宋体"/>
                <w:bCs/>
                <w:sz w:val="24"/>
                <w:szCs w:val="24"/>
              </w:rPr>
              <w:t>3675w</w:t>
            </w:r>
            <w:r>
              <w:rPr>
                <w:rFonts w:ascii="宋体" w:eastAsia="宋体" w:hAnsi="宋体"/>
                <w:bCs/>
                <w:sz w:val="24"/>
                <w:szCs w:val="24"/>
              </w:rPr>
              <w:t>、制冷剂</w:t>
            </w:r>
            <w:r>
              <w:rPr>
                <w:rFonts w:ascii="宋体" w:eastAsia="宋体" w:hAnsi="宋体" w:hint="eastAsia"/>
                <w:bCs/>
                <w:sz w:val="24"/>
                <w:szCs w:val="24"/>
              </w:rPr>
              <w:t>：</w:t>
            </w:r>
            <w:r>
              <w:rPr>
                <w:rFonts w:ascii="宋体" w:eastAsia="宋体" w:hAnsi="宋体"/>
                <w:bCs/>
                <w:sz w:val="24"/>
                <w:szCs w:val="24"/>
              </w:rPr>
              <w:t>R22</w:t>
            </w:r>
            <w:r>
              <w:rPr>
                <w:rFonts w:ascii="宋体" w:eastAsia="宋体" w:hAnsi="宋体"/>
                <w:bCs/>
                <w:sz w:val="24"/>
                <w:szCs w:val="24"/>
              </w:rPr>
              <w:t>）；（</w:t>
            </w:r>
            <w:r>
              <w:rPr>
                <w:rFonts w:ascii="宋体" w:eastAsia="宋体" w:hAnsi="宋体"/>
                <w:bCs/>
                <w:sz w:val="24"/>
                <w:szCs w:val="24"/>
              </w:rPr>
              <w:t>5</w:t>
            </w:r>
            <w:r>
              <w:rPr>
                <w:rFonts w:ascii="宋体" w:eastAsia="宋体" w:hAnsi="宋体"/>
                <w:bCs/>
                <w:sz w:val="24"/>
                <w:szCs w:val="24"/>
              </w:rPr>
              <w:t>）颗粒研磨机</w:t>
            </w:r>
            <w:r>
              <w:rPr>
                <w:rFonts w:ascii="宋体" w:eastAsia="宋体" w:hAnsi="宋体"/>
                <w:bCs/>
                <w:sz w:val="24"/>
                <w:szCs w:val="24"/>
              </w:rPr>
              <w:t xml:space="preserve"> —</w:t>
            </w:r>
            <w:r>
              <w:rPr>
                <w:rFonts w:ascii="宋体" w:eastAsia="宋体" w:hAnsi="宋体"/>
                <w:bCs/>
                <w:sz w:val="24"/>
                <w:szCs w:val="24"/>
              </w:rPr>
              <w:t>（研磨罐体积：</w:t>
            </w:r>
            <w:r>
              <w:rPr>
                <w:rFonts w:ascii="宋体" w:eastAsia="宋体" w:hAnsi="宋体"/>
                <w:bCs/>
                <w:sz w:val="24"/>
                <w:szCs w:val="24"/>
              </w:rPr>
              <w:t>500ml*4</w:t>
            </w:r>
            <w:r>
              <w:rPr>
                <w:rFonts w:ascii="宋体" w:eastAsia="宋体" w:hAnsi="宋体"/>
                <w:bCs/>
                <w:sz w:val="24"/>
                <w:szCs w:val="24"/>
              </w:rPr>
              <w:t>、自转速度：</w:t>
            </w:r>
            <w:r>
              <w:rPr>
                <w:rFonts w:ascii="宋体" w:eastAsia="宋体" w:hAnsi="宋体"/>
                <w:bCs/>
                <w:sz w:val="24"/>
                <w:szCs w:val="24"/>
              </w:rPr>
              <w:t>70-670r/min</w:t>
            </w:r>
            <w:r>
              <w:rPr>
                <w:rFonts w:ascii="宋体" w:eastAsia="宋体" w:hAnsi="宋体"/>
                <w:bCs/>
                <w:sz w:val="24"/>
                <w:szCs w:val="24"/>
              </w:rPr>
              <w:t>、公转速度：</w:t>
            </w:r>
            <w:r>
              <w:rPr>
                <w:rFonts w:ascii="宋体" w:eastAsia="宋体" w:hAnsi="宋体"/>
                <w:bCs/>
                <w:sz w:val="24"/>
                <w:szCs w:val="24"/>
              </w:rPr>
              <w:t>35~335/min</w:t>
            </w:r>
            <w:r>
              <w:rPr>
                <w:rFonts w:ascii="宋体" w:eastAsia="宋体" w:hAnsi="宋体"/>
                <w:bCs/>
                <w:sz w:val="24"/>
                <w:szCs w:val="24"/>
              </w:rPr>
              <w:t>、传动方式：齿轮传动）；（</w:t>
            </w:r>
            <w:r>
              <w:rPr>
                <w:rFonts w:ascii="宋体" w:eastAsia="宋体" w:hAnsi="宋体"/>
                <w:bCs/>
                <w:sz w:val="24"/>
                <w:szCs w:val="24"/>
              </w:rPr>
              <w:t>6</w:t>
            </w:r>
            <w:r>
              <w:rPr>
                <w:rFonts w:ascii="宋体" w:eastAsia="宋体" w:hAnsi="宋体"/>
                <w:bCs/>
                <w:sz w:val="24"/>
                <w:szCs w:val="24"/>
              </w:rPr>
              <w:t>）台式湿法纺丝试验机（容积：</w:t>
            </w:r>
            <w:r>
              <w:rPr>
                <w:rFonts w:ascii="宋体" w:eastAsia="宋体" w:hAnsi="宋体"/>
                <w:bCs/>
                <w:sz w:val="24"/>
                <w:szCs w:val="24"/>
              </w:rPr>
              <w:t>1L</w:t>
            </w:r>
            <w:r>
              <w:rPr>
                <w:rFonts w:ascii="宋体" w:eastAsia="宋体" w:hAnsi="宋体"/>
                <w:bCs/>
                <w:sz w:val="24"/>
                <w:szCs w:val="24"/>
              </w:rPr>
              <w:t>、功率：</w:t>
            </w:r>
            <w:r>
              <w:rPr>
                <w:rFonts w:ascii="宋体" w:eastAsia="宋体" w:hAnsi="宋体"/>
                <w:bCs/>
                <w:sz w:val="24"/>
                <w:szCs w:val="24"/>
              </w:rPr>
              <w:t>180w</w:t>
            </w:r>
            <w:r>
              <w:rPr>
                <w:rFonts w:ascii="宋体" w:eastAsia="宋体" w:hAnsi="宋体"/>
                <w:bCs/>
                <w:sz w:val="24"/>
                <w:szCs w:val="24"/>
              </w:rPr>
              <w:t>、公称流量：</w:t>
            </w:r>
            <w:r>
              <w:rPr>
                <w:rFonts w:ascii="宋体" w:eastAsia="宋体" w:hAnsi="宋体"/>
                <w:bCs/>
                <w:sz w:val="24"/>
                <w:szCs w:val="24"/>
              </w:rPr>
              <w:t>0.6CC/rev</w:t>
            </w:r>
            <w:r>
              <w:rPr>
                <w:rFonts w:ascii="宋体" w:eastAsia="宋体" w:hAnsi="宋体"/>
                <w:bCs/>
                <w:sz w:val="24"/>
                <w:szCs w:val="24"/>
              </w:rPr>
              <w:t>、加热功率：</w:t>
            </w:r>
            <w:r>
              <w:rPr>
                <w:rFonts w:ascii="宋体" w:eastAsia="宋体" w:hAnsi="宋体"/>
                <w:bCs/>
                <w:sz w:val="24"/>
                <w:szCs w:val="24"/>
              </w:rPr>
              <w:t>25</w:t>
            </w:r>
            <w:r>
              <w:rPr>
                <w:rFonts w:ascii="宋体" w:eastAsia="宋体" w:hAnsi="宋体"/>
                <w:bCs/>
                <w:sz w:val="24"/>
                <w:szCs w:val="24"/>
              </w:rPr>
              <w:t>0w</w:t>
            </w:r>
            <w:r>
              <w:rPr>
                <w:rFonts w:ascii="宋体" w:eastAsia="宋体" w:hAnsi="宋体"/>
                <w:bCs/>
                <w:sz w:val="24"/>
                <w:szCs w:val="24"/>
              </w:rPr>
              <w:t>）</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性能测试设备：（</w:t>
            </w:r>
            <w:r>
              <w:rPr>
                <w:rFonts w:ascii="宋体" w:eastAsia="宋体" w:hAnsi="宋体"/>
                <w:bCs/>
                <w:sz w:val="24"/>
                <w:szCs w:val="24"/>
              </w:rPr>
              <w:t>1</w:t>
            </w:r>
            <w:r>
              <w:rPr>
                <w:rFonts w:ascii="宋体" w:eastAsia="宋体" w:hAnsi="宋体"/>
                <w:bCs/>
                <w:sz w:val="24"/>
                <w:szCs w:val="24"/>
              </w:rPr>
              <w:t>）恒温恒湿箱</w:t>
            </w:r>
            <w:r>
              <w:rPr>
                <w:rFonts w:ascii="宋体" w:eastAsia="宋体" w:hAnsi="宋体"/>
                <w:bCs/>
                <w:sz w:val="24"/>
                <w:szCs w:val="24"/>
              </w:rPr>
              <w:t xml:space="preserve"> —</w:t>
            </w:r>
            <w:r>
              <w:rPr>
                <w:rFonts w:ascii="宋体" w:eastAsia="宋体" w:hAnsi="宋体"/>
                <w:bCs/>
                <w:sz w:val="24"/>
                <w:szCs w:val="24"/>
              </w:rPr>
              <w:t>（控温范围：</w:t>
            </w:r>
            <w:r>
              <w:rPr>
                <w:rFonts w:ascii="宋体" w:eastAsia="宋体" w:hAnsi="宋体"/>
                <w:bCs/>
                <w:sz w:val="24"/>
                <w:szCs w:val="24"/>
              </w:rPr>
              <w:t>-10~100℃</w:t>
            </w:r>
            <w:r>
              <w:rPr>
                <w:rFonts w:ascii="宋体" w:eastAsia="宋体" w:hAnsi="宋体"/>
                <w:bCs/>
                <w:sz w:val="24"/>
                <w:szCs w:val="24"/>
              </w:rPr>
              <w:t>、温度分辨率：</w:t>
            </w:r>
            <w:r>
              <w:rPr>
                <w:rFonts w:ascii="宋体" w:eastAsia="宋体" w:hAnsi="宋体"/>
                <w:bCs/>
                <w:sz w:val="24"/>
                <w:szCs w:val="24"/>
              </w:rPr>
              <w:t>0.1℃</w:t>
            </w:r>
            <w:r>
              <w:rPr>
                <w:rFonts w:ascii="宋体" w:eastAsia="宋体" w:hAnsi="宋体"/>
                <w:bCs/>
                <w:sz w:val="24"/>
                <w:szCs w:val="24"/>
              </w:rPr>
              <w:t>、控湿范围：</w:t>
            </w:r>
            <w:r>
              <w:rPr>
                <w:rFonts w:ascii="宋体" w:eastAsia="宋体" w:hAnsi="宋体"/>
                <w:bCs/>
                <w:sz w:val="24"/>
                <w:szCs w:val="24"/>
              </w:rPr>
              <w:t>35~95%RH</w:t>
            </w:r>
            <w:r>
              <w:rPr>
                <w:rFonts w:ascii="宋体" w:eastAsia="宋体" w:hAnsi="宋体"/>
                <w:bCs/>
                <w:sz w:val="24"/>
                <w:szCs w:val="24"/>
              </w:rPr>
              <w:t>、湿度偏差：</w:t>
            </w:r>
            <w:r>
              <w:rPr>
                <w:rFonts w:ascii="宋体" w:eastAsia="宋体" w:hAnsi="宋体"/>
                <w:bCs/>
                <w:sz w:val="24"/>
                <w:szCs w:val="24"/>
              </w:rPr>
              <w:t>+3%RH</w:t>
            </w:r>
            <w:r>
              <w:rPr>
                <w:rFonts w:ascii="宋体" w:eastAsia="宋体" w:hAnsi="宋体"/>
                <w:bCs/>
                <w:sz w:val="24"/>
                <w:szCs w:val="24"/>
              </w:rPr>
              <w:t>）；（</w:t>
            </w:r>
            <w:r>
              <w:rPr>
                <w:rFonts w:ascii="宋体" w:eastAsia="宋体" w:hAnsi="宋体"/>
                <w:bCs/>
                <w:sz w:val="24"/>
                <w:szCs w:val="24"/>
              </w:rPr>
              <w:t>2</w:t>
            </w:r>
            <w:r>
              <w:rPr>
                <w:rFonts w:ascii="宋体" w:eastAsia="宋体" w:hAnsi="宋体"/>
                <w:bCs/>
                <w:sz w:val="24"/>
                <w:szCs w:val="24"/>
              </w:rPr>
              <w:t>）恒温培养摇床</w:t>
            </w:r>
            <w:r>
              <w:rPr>
                <w:rFonts w:ascii="宋体" w:eastAsia="宋体" w:hAnsi="宋体"/>
                <w:bCs/>
                <w:sz w:val="24"/>
                <w:szCs w:val="24"/>
              </w:rPr>
              <w:t xml:space="preserve"> —</w:t>
            </w:r>
            <w:r>
              <w:rPr>
                <w:rFonts w:ascii="宋体" w:eastAsia="宋体" w:hAnsi="宋体"/>
                <w:bCs/>
                <w:sz w:val="24"/>
                <w:szCs w:val="24"/>
              </w:rPr>
              <w:t>（振荡频率：</w:t>
            </w:r>
            <w:r>
              <w:rPr>
                <w:rFonts w:ascii="宋体" w:eastAsia="宋体" w:hAnsi="宋体"/>
                <w:bCs/>
                <w:sz w:val="24"/>
                <w:szCs w:val="24"/>
              </w:rPr>
              <w:t>40~300rpm</w:t>
            </w:r>
            <w:r>
              <w:rPr>
                <w:rFonts w:ascii="宋体" w:eastAsia="宋体" w:hAnsi="宋体"/>
                <w:bCs/>
                <w:sz w:val="24"/>
                <w:szCs w:val="24"/>
              </w:rPr>
              <w:t>、振幅：</w:t>
            </w:r>
            <w:r>
              <w:rPr>
                <w:rFonts w:ascii="宋体" w:eastAsia="宋体" w:hAnsi="宋体"/>
                <w:bCs/>
                <w:sz w:val="24"/>
                <w:szCs w:val="24"/>
              </w:rPr>
              <w:t>26mm</w:t>
            </w:r>
            <w:r>
              <w:rPr>
                <w:rFonts w:ascii="宋体" w:eastAsia="宋体" w:hAnsi="宋体"/>
                <w:bCs/>
                <w:sz w:val="24"/>
                <w:szCs w:val="24"/>
              </w:rPr>
              <w:t>、温度分辨率：</w:t>
            </w:r>
            <w:r>
              <w:rPr>
                <w:rFonts w:ascii="宋体" w:eastAsia="宋体" w:hAnsi="宋体"/>
                <w:bCs/>
                <w:sz w:val="24"/>
                <w:szCs w:val="24"/>
              </w:rPr>
              <w:t>0.1℃</w:t>
            </w:r>
            <w:r>
              <w:rPr>
                <w:rFonts w:ascii="宋体" w:eastAsia="宋体" w:hAnsi="宋体"/>
                <w:bCs/>
                <w:sz w:val="24"/>
                <w:szCs w:val="24"/>
              </w:rPr>
              <w:t>、定时范围：</w:t>
            </w:r>
            <w:r>
              <w:rPr>
                <w:rFonts w:ascii="宋体" w:eastAsia="宋体" w:hAnsi="宋体"/>
                <w:bCs/>
                <w:sz w:val="24"/>
                <w:szCs w:val="24"/>
              </w:rPr>
              <w:t>0~5999min</w:t>
            </w:r>
            <w:r>
              <w:rPr>
                <w:rFonts w:ascii="宋体" w:eastAsia="宋体" w:hAnsi="宋体"/>
                <w:bCs/>
                <w:sz w:val="24"/>
                <w:szCs w:val="24"/>
              </w:rPr>
              <w:t>）；（</w:t>
            </w:r>
            <w:r>
              <w:rPr>
                <w:rFonts w:ascii="宋体" w:eastAsia="宋体" w:hAnsi="宋体"/>
                <w:bCs/>
                <w:sz w:val="24"/>
                <w:szCs w:val="24"/>
              </w:rPr>
              <w:t>3</w:t>
            </w:r>
            <w:r>
              <w:rPr>
                <w:rFonts w:ascii="宋体" w:eastAsia="宋体" w:hAnsi="宋体"/>
                <w:bCs/>
                <w:sz w:val="24"/>
                <w:szCs w:val="24"/>
              </w:rPr>
              <w:t>）双人双面净化工作台（洁净等级：</w:t>
            </w:r>
            <w:r>
              <w:rPr>
                <w:rFonts w:ascii="宋体" w:eastAsia="宋体" w:hAnsi="宋体"/>
                <w:bCs/>
                <w:sz w:val="24"/>
                <w:szCs w:val="24"/>
              </w:rPr>
              <w:t>100</w:t>
            </w:r>
            <w:r>
              <w:rPr>
                <w:rFonts w:ascii="宋体" w:eastAsia="宋体" w:hAnsi="宋体"/>
                <w:bCs/>
                <w:sz w:val="24"/>
                <w:szCs w:val="24"/>
              </w:rPr>
              <w:t>级</w:t>
            </w:r>
            <w:r>
              <w:rPr>
                <w:rFonts w:ascii="宋体" w:eastAsia="宋体" w:hAnsi="宋体"/>
                <w:bCs/>
                <w:sz w:val="24"/>
                <w:szCs w:val="24"/>
              </w:rPr>
              <w:t>@≥0.5um</w:t>
            </w:r>
            <w:r>
              <w:rPr>
                <w:rFonts w:ascii="宋体" w:eastAsia="宋体" w:hAnsi="宋体"/>
                <w:bCs/>
                <w:sz w:val="24"/>
                <w:szCs w:val="24"/>
              </w:rPr>
              <w:t>、工作尺寸：</w:t>
            </w:r>
            <w:r>
              <w:rPr>
                <w:rFonts w:ascii="宋体" w:eastAsia="宋体" w:hAnsi="宋体"/>
                <w:bCs/>
                <w:sz w:val="24"/>
                <w:szCs w:val="24"/>
              </w:rPr>
              <w:t>1360×650×52mm</w:t>
            </w:r>
            <w:r>
              <w:rPr>
                <w:rFonts w:ascii="宋体" w:eastAsia="宋体" w:hAnsi="宋体"/>
                <w:bCs/>
                <w:sz w:val="24"/>
                <w:szCs w:val="24"/>
              </w:rPr>
              <w:t>、外形尺寸：</w:t>
            </w:r>
            <w:r>
              <w:rPr>
                <w:rFonts w:ascii="宋体" w:eastAsia="宋体" w:hAnsi="宋体"/>
                <w:bCs/>
                <w:sz w:val="24"/>
                <w:szCs w:val="24"/>
              </w:rPr>
              <w:t>1540×680×160mm</w:t>
            </w:r>
            <w:r>
              <w:rPr>
                <w:rFonts w:ascii="宋体" w:eastAsia="宋体" w:hAnsi="宋体"/>
                <w:bCs/>
                <w:sz w:val="24"/>
                <w:szCs w:val="24"/>
              </w:rPr>
              <w:t>、送风类型：垂直送风）；（</w:t>
            </w:r>
            <w:r>
              <w:rPr>
                <w:rFonts w:ascii="宋体" w:eastAsia="宋体" w:hAnsi="宋体"/>
                <w:bCs/>
                <w:sz w:val="24"/>
                <w:szCs w:val="24"/>
              </w:rPr>
              <w:t>4</w:t>
            </w:r>
            <w:r>
              <w:rPr>
                <w:rFonts w:ascii="宋体" w:eastAsia="宋体" w:hAnsi="宋体"/>
                <w:bCs/>
                <w:sz w:val="24"/>
                <w:szCs w:val="24"/>
              </w:rPr>
              <w:t>）超低温保存箱（温度范围：</w:t>
            </w:r>
            <w:r>
              <w:rPr>
                <w:rFonts w:ascii="宋体" w:eastAsia="宋体" w:hAnsi="宋体"/>
                <w:bCs/>
                <w:sz w:val="24"/>
                <w:szCs w:val="24"/>
              </w:rPr>
              <w:t>-40~-86℃</w:t>
            </w:r>
            <w:r>
              <w:rPr>
                <w:rFonts w:ascii="宋体" w:eastAsia="宋体" w:hAnsi="宋体"/>
                <w:bCs/>
                <w:sz w:val="24"/>
                <w:szCs w:val="24"/>
              </w:rPr>
              <w:t>、功率：</w:t>
            </w:r>
            <w:r>
              <w:rPr>
                <w:rFonts w:ascii="宋体" w:eastAsia="宋体" w:hAnsi="宋体"/>
                <w:bCs/>
                <w:sz w:val="24"/>
                <w:szCs w:val="24"/>
              </w:rPr>
              <w:t>650w</w:t>
            </w:r>
            <w:r>
              <w:rPr>
                <w:rFonts w:ascii="宋体" w:eastAsia="宋体" w:hAnsi="宋体"/>
                <w:bCs/>
                <w:sz w:val="24"/>
                <w:szCs w:val="24"/>
              </w:rPr>
              <w:t>、有效容积：</w:t>
            </w:r>
            <w:r>
              <w:rPr>
                <w:rFonts w:ascii="宋体" w:eastAsia="宋体" w:hAnsi="宋体"/>
                <w:bCs/>
                <w:sz w:val="24"/>
                <w:szCs w:val="24"/>
              </w:rPr>
              <w:t>416L</w:t>
            </w:r>
            <w:r>
              <w:rPr>
                <w:rFonts w:ascii="宋体" w:eastAsia="宋体" w:hAnsi="宋体"/>
                <w:bCs/>
                <w:sz w:val="24"/>
                <w:szCs w:val="24"/>
              </w:rPr>
              <w:t>、电压：</w:t>
            </w:r>
            <w:r>
              <w:rPr>
                <w:rFonts w:ascii="宋体" w:eastAsia="宋体" w:hAnsi="宋体"/>
                <w:bCs/>
                <w:sz w:val="24"/>
                <w:szCs w:val="24"/>
              </w:rPr>
              <w:t>220V</w:t>
            </w:r>
            <w:r>
              <w:rPr>
                <w:rFonts w:ascii="宋体" w:eastAsia="宋体" w:hAnsi="宋体"/>
                <w:bCs/>
                <w:sz w:val="24"/>
                <w:szCs w:val="24"/>
              </w:rPr>
              <w:t>）；（</w:t>
            </w:r>
            <w:r>
              <w:rPr>
                <w:rFonts w:ascii="宋体" w:eastAsia="宋体" w:hAnsi="宋体"/>
                <w:bCs/>
                <w:sz w:val="24"/>
                <w:szCs w:val="24"/>
              </w:rPr>
              <w:t>5</w:t>
            </w:r>
            <w:r>
              <w:rPr>
                <w:rFonts w:ascii="宋体" w:eastAsia="宋体" w:hAnsi="宋体"/>
                <w:bCs/>
                <w:sz w:val="24"/>
                <w:szCs w:val="24"/>
              </w:rPr>
              <w:t>）全自动高压蒸汽灭菌器（灭菌温度范围：</w:t>
            </w:r>
            <w:r>
              <w:rPr>
                <w:rFonts w:ascii="宋体" w:eastAsia="宋体" w:hAnsi="宋体"/>
                <w:bCs/>
                <w:sz w:val="24"/>
                <w:szCs w:val="24"/>
              </w:rPr>
              <w:t>40~136℃</w:t>
            </w:r>
            <w:r>
              <w:rPr>
                <w:rFonts w:ascii="宋体" w:eastAsia="宋体" w:hAnsi="宋体"/>
                <w:bCs/>
                <w:sz w:val="24"/>
                <w:szCs w:val="24"/>
              </w:rPr>
              <w:t>、额定工作压力：</w:t>
            </w:r>
            <w:r>
              <w:rPr>
                <w:rFonts w:ascii="宋体" w:eastAsia="宋体" w:hAnsi="宋体"/>
                <w:bCs/>
                <w:sz w:val="24"/>
                <w:szCs w:val="24"/>
              </w:rPr>
              <w:t>0.23Mpa</w:t>
            </w:r>
            <w:r>
              <w:rPr>
                <w:rFonts w:ascii="宋体" w:eastAsia="宋体" w:hAnsi="宋体"/>
                <w:bCs/>
                <w:sz w:val="24"/>
                <w:szCs w:val="24"/>
              </w:rPr>
              <w:t>、容积：</w:t>
            </w:r>
            <w:r>
              <w:rPr>
                <w:rFonts w:ascii="宋体" w:eastAsia="宋体" w:hAnsi="宋体"/>
                <w:bCs/>
                <w:sz w:val="24"/>
                <w:szCs w:val="24"/>
              </w:rPr>
              <w:t>50L</w:t>
            </w:r>
            <w:r>
              <w:rPr>
                <w:rFonts w:ascii="宋体" w:eastAsia="宋体" w:hAnsi="宋体"/>
                <w:bCs/>
                <w:sz w:val="24"/>
                <w:szCs w:val="24"/>
              </w:rPr>
              <w:t>、额定工作温度：</w:t>
            </w:r>
            <w:r>
              <w:rPr>
                <w:rFonts w:ascii="宋体" w:eastAsia="宋体" w:hAnsi="宋体"/>
                <w:bCs/>
                <w:sz w:val="24"/>
                <w:szCs w:val="24"/>
              </w:rPr>
              <w:t>134℃</w:t>
            </w:r>
            <w:r>
              <w:rPr>
                <w:rFonts w:ascii="宋体" w:eastAsia="宋体" w:hAnsi="宋体"/>
                <w:bCs/>
                <w:sz w:val="24"/>
                <w:szCs w:val="24"/>
              </w:rPr>
              <w:t>）</w:t>
            </w:r>
          </w:p>
        </w:tc>
        <w:tc>
          <w:tcPr>
            <w:tcW w:w="3573"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rPr>
              <w:lastRenderedPageBreak/>
              <w:t>壳聚糖及其衍生物的制备及性能测试。</w:t>
            </w:r>
          </w:p>
        </w:tc>
      </w:tr>
      <w:tr w:rsidR="0042396E">
        <w:trPr>
          <w:trHeight w:val="433"/>
        </w:trPr>
        <w:tc>
          <w:tcPr>
            <w:tcW w:w="1129" w:type="dxa"/>
            <w:vAlign w:val="center"/>
          </w:tcPr>
          <w:p w:rsidR="0042396E" w:rsidRDefault="0042396E">
            <w:pPr>
              <w:pStyle w:val="a6"/>
              <w:numPr>
                <w:ilvl w:val="0"/>
                <w:numId w:val="1"/>
              </w:numPr>
              <w:spacing w:line="360" w:lineRule="auto"/>
              <w:ind w:firstLineChars="0"/>
              <w:jc w:val="center"/>
              <w:rPr>
                <w:rFonts w:ascii="宋体" w:eastAsia="宋体" w:hAnsi="宋体"/>
                <w:bCs/>
                <w:sz w:val="24"/>
                <w:szCs w:val="24"/>
              </w:rPr>
            </w:pPr>
          </w:p>
        </w:tc>
        <w:tc>
          <w:tcPr>
            <w:tcW w:w="1843"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超细工业粉体</w:t>
            </w:r>
            <w:r>
              <w:rPr>
                <w:rFonts w:ascii="宋体" w:eastAsia="宋体" w:hAnsi="宋体" w:hint="eastAsia"/>
                <w:bCs/>
                <w:sz w:val="24"/>
                <w:szCs w:val="24"/>
              </w:rPr>
              <w:lastRenderedPageBreak/>
              <w:t>的中试放大设备</w:t>
            </w:r>
          </w:p>
        </w:tc>
        <w:tc>
          <w:tcPr>
            <w:tcW w:w="1418"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lastRenderedPageBreak/>
              <w:t>1</w:t>
            </w:r>
          </w:p>
        </w:tc>
        <w:tc>
          <w:tcPr>
            <w:tcW w:w="6095"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称量设备：主要设备有</w:t>
            </w:r>
            <w:r>
              <w:rPr>
                <w:rFonts w:ascii="宋体" w:eastAsia="宋体" w:hAnsi="宋体"/>
                <w:bCs/>
                <w:sz w:val="24"/>
                <w:szCs w:val="24"/>
              </w:rPr>
              <w:t>3</w:t>
            </w:r>
            <w:r>
              <w:rPr>
                <w:rFonts w:ascii="宋体" w:eastAsia="宋体" w:hAnsi="宋体"/>
                <w:bCs/>
                <w:sz w:val="24"/>
                <w:szCs w:val="24"/>
              </w:rPr>
              <w:t>个天平，用于称量阶段</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lastRenderedPageBreak/>
              <w:t>反应设备：主要设备有</w:t>
            </w:r>
            <w:r>
              <w:rPr>
                <w:rFonts w:ascii="宋体" w:eastAsia="宋体" w:hAnsi="宋体"/>
                <w:bCs/>
                <w:sz w:val="24"/>
                <w:szCs w:val="24"/>
              </w:rPr>
              <w:t>50L</w:t>
            </w:r>
            <w:r>
              <w:rPr>
                <w:rFonts w:ascii="宋体" w:eastAsia="宋体" w:hAnsi="宋体"/>
                <w:bCs/>
                <w:sz w:val="24"/>
                <w:szCs w:val="24"/>
              </w:rPr>
              <w:t>，</w:t>
            </w:r>
            <w:r>
              <w:rPr>
                <w:rFonts w:ascii="宋体" w:eastAsia="宋体" w:hAnsi="宋体"/>
                <w:bCs/>
                <w:sz w:val="24"/>
                <w:szCs w:val="24"/>
              </w:rPr>
              <w:t>100L</w:t>
            </w:r>
            <w:r>
              <w:rPr>
                <w:rFonts w:ascii="宋体" w:eastAsia="宋体" w:hAnsi="宋体"/>
                <w:bCs/>
                <w:sz w:val="24"/>
                <w:szCs w:val="24"/>
              </w:rPr>
              <w:t>，</w:t>
            </w:r>
            <w:r>
              <w:rPr>
                <w:rFonts w:ascii="宋体" w:eastAsia="宋体" w:hAnsi="宋体"/>
                <w:bCs/>
                <w:sz w:val="24"/>
                <w:szCs w:val="24"/>
              </w:rPr>
              <w:t>200L</w:t>
            </w:r>
            <w:r>
              <w:rPr>
                <w:rFonts w:ascii="宋体" w:eastAsia="宋体" w:hAnsi="宋体"/>
                <w:bCs/>
                <w:sz w:val="24"/>
                <w:szCs w:val="24"/>
              </w:rPr>
              <w:t>双层玻璃反应釜各</w:t>
            </w:r>
            <w:r>
              <w:rPr>
                <w:rFonts w:ascii="宋体" w:eastAsia="宋体" w:hAnsi="宋体"/>
                <w:bCs/>
                <w:sz w:val="24"/>
                <w:szCs w:val="24"/>
              </w:rPr>
              <w:t>1</w:t>
            </w:r>
            <w:r>
              <w:rPr>
                <w:rFonts w:ascii="宋体" w:eastAsia="宋体" w:hAnsi="宋体"/>
                <w:bCs/>
                <w:sz w:val="24"/>
                <w:szCs w:val="24"/>
              </w:rPr>
              <w:t>台及其相应的配套设备，主要用于溶胶凝胶反应阶段和反应陈化阶段。</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后处理设备：涉及的工艺阶段有凝胶烘干，研磨，高温煅烧，洗涤，氧化铝烘干等阶段。</w:t>
            </w:r>
          </w:p>
        </w:tc>
        <w:tc>
          <w:tcPr>
            <w:tcW w:w="3573"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rPr>
              <w:lastRenderedPageBreak/>
              <w:t>超细工业粉体的中试放大设备，</w:t>
            </w:r>
            <w:r>
              <w:rPr>
                <w:rFonts w:ascii="宋体" w:eastAsia="宋体" w:hAnsi="宋体" w:hint="eastAsia"/>
                <w:bCs/>
                <w:sz w:val="24"/>
                <w:szCs w:val="24"/>
              </w:rPr>
              <w:lastRenderedPageBreak/>
              <w:t>主要用于工业粉体由实验室过渡到中试制备。可用于制备的粉体有氧化铝、二氧化硅、超细二氧化硅、硅碳负极、分子筛等常规工业粉体材料，涉及到的工艺流程有称量、反应和后处理过程，可以满足不同规格粉体生产过程的烘干、分散、洗涤、分离，进而实现工业粉体材料的小批量样品制备。</w:t>
            </w:r>
          </w:p>
        </w:tc>
      </w:tr>
      <w:tr w:rsidR="0042396E">
        <w:trPr>
          <w:trHeight w:val="433"/>
        </w:trPr>
        <w:tc>
          <w:tcPr>
            <w:tcW w:w="1129" w:type="dxa"/>
            <w:vAlign w:val="center"/>
          </w:tcPr>
          <w:p w:rsidR="0042396E" w:rsidRDefault="0042396E">
            <w:pPr>
              <w:pStyle w:val="a6"/>
              <w:numPr>
                <w:ilvl w:val="0"/>
                <w:numId w:val="1"/>
              </w:numPr>
              <w:spacing w:line="360" w:lineRule="auto"/>
              <w:ind w:firstLineChars="0"/>
              <w:jc w:val="center"/>
              <w:rPr>
                <w:rFonts w:ascii="宋体" w:eastAsia="宋体" w:hAnsi="宋体"/>
                <w:bCs/>
                <w:sz w:val="24"/>
                <w:szCs w:val="24"/>
              </w:rPr>
            </w:pPr>
          </w:p>
        </w:tc>
        <w:tc>
          <w:tcPr>
            <w:tcW w:w="1843"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透射电镜原位气体加热系统</w:t>
            </w:r>
          </w:p>
        </w:tc>
        <w:tc>
          <w:tcPr>
            <w:tcW w:w="1418"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1</w:t>
            </w:r>
          </w:p>
        </w:tc>
        <w:tc>
          <w:tcPr>
            <w:tcW w:w="6095"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1</w:t>
            </w:r>
            <w:r>
              <w:rPr>
                <w:rFonts w:ascii="宋体" w:eastAsia="宋体" w:hAnsi="宋体" w:hint="eastAsia"/>
                <w:bCs/>
                <w:sz w:val="24"/>
                <w:szCs w:val="24"/>
              </w:rPr>
              <w:t>、</w:t>
            </w:r>
            <w:r>
              <w:rPr>
                <w:rFonts w:ascii="宋体" w:eastAsia="宋体" w:hAnsi="宋体" w:cs="宋体"/>
                <w:bCs/>
                <w:sz w:val="24"/>
                <w:szCs w:val="24"/>
              </w:rPr>
              <w:t>MEMS</w:t>
            </w:r>
            <w:r>
              <w:rPr>
                <w:rFonts w:ascii="宋体" w:eastAsia="宋体" w:hAnsi="宋体" w:cs="宋体" w:hint="eastAsia"/>
                <w:bCs/>
                <w:sz w:val="24"/>
                <w:szCs w:val="24"/>
              </w:rPr>
              <w:t>芯片内部的加热丝是被</w:t>
            </w:r>
            <w:proofErr w:type="spellStart"/>
            <w:r>
              <w:rPr>
                <w:rFonts w:ascii="宋体" w:eastAsia="宋体" w:hAnsi="宋体" w:cs="宋体"/>
                <w:bCs/>
                <w:sz w:val="24"/>
                <w:szCs w:val="24"/>
              </w:rPr>
              <w:t>SiN</w:t>
            </w:r>
            <w:proofErr w:type="spellEnd"/>
            <w:r>
              <w:rPr>
                <w:rFonts w:ascii="宋体" w:eastAsia="宋体" w:hAnsi="宋体" w:cs="宋体"/>
                <w:bCs/>
                <w:sz w:val="24"/>
                <w:szCs w:val="24"/>
              </w:rPr>
              <w:t>包裹的金属材料，非陶瓷材料。不与样品发生反应，加热效果不受气压温度等环境变化影响</w:t>
            </w:r>
            <w:r>
              <w:rPr>
                <w:rFonts w:ascii="宋体" w:eastAsia="宋体" w:hAnsi="宋体" w:cs="宋体" w:hint="eastAsia"/>
                <w:bCs/>
                <w:sz w:val="24"/>
                <w:szCs w:val="24"/>
              </w:rPr>
              <w:t>。</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2</w:t>
            </w:r>
            <w:r>
              <w:rPr>
                <w:rFonts w:ascii="宋体" w:eastAsia="宋体" w:hAnsi="宋体" w:hint="eastAsia"/>
                <w:bCs/>
                <w:sz w:val="24"/>
                <w:szCs w:val="24"/>
              </w:rPr>
              <w:t>、</w:t>
            </w:r>
            <w:r>
              <w:rPr>
                <w:rFonts w:ascii="宋体" w:eastAsia="宋体" w:hAnsi="宋体" w:cs="宋体"/>
                <w:bCs/>
                <w:sz w:val="24"/>
                <w:szCs w:val="24"/>
              </w:rPr>
              <w:t>MEMS</w:t>
            </w:r>
            <w:r>
              <w:rPr>
                <w:rFonts w:ascii="宋体" w:eastAsia="宋体" w:hAnsi="宋体" w:cs="宋体" w:hint="eastAsia"/>
                <w:bCs/>
                <w:sz w:val="24"/>
                <w:szCs w:val="24"/>
              </w:rPr>
              <w:t>芯片内部的加热丝是被</w:t>
            </w:r>
            <w:proofErr w:type="spellStart"/>
            <w:r>
              <w:rPr>
                <w:rFonts w:ascii="宋体" w:eastAsia="宋体" w:hAnsi="宋体" w:cs="宋体"/>
                <w:bCs/>
                <w:sz w:val="24"/>
                <w:szCs w:val="24"/>
              </w:rPr>
              <w:t>SiN</w:t>
            </w:r>
            <w:proofErr w:type="spellEnd"/>
            <w:r>
              <w:rPr>
                <w:rFonts w:ascii="宋体" w:eastAsia="宋体" w:hAnsi="宋体" w:cs="宋体"/>
                <w:bCs/>
                <w:sz w:val="24"/>
                <w:szCs w:val="24"/>
              </w:rPr>
              <w:t>包裹的金属材料，非陶瓷材料。不与样品发生反应，加热效果不受气压温度等环境变化影响</w:t>
            </w:r>
            <w:r>
              <w:rPr>
                <w:rFonts w:ascii="宋体" w:eastAsia="宋体" w:hAnsi="宋体" w:cs="宋体" w:hint="eastAsia"/>
                <w:bCs/>
                <w:sz w:val="24"/>
                <w:szCs w:val="24"/>
              </w:rPr>
              <w:t>。</w:t>
            </w:r>
          </w:p>
        </w:tc>
        <w:tc>
          <w:tcPr>
            <w:tcW w:w="3573"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透射电镜原位气体加热样品</w:t>
            </w:r>
            <w:proofErr w:type="gramStart"/>
            <w:r>
              <w:rPr>
                <w:rFonts w:ascii="宋体" w:eastAsia="宋体" w:hAnsi="宋体" w:hint="eastAsia"/>
                <w:bCs/>
                <w:sz w:val="24"/>
                <w:szCs w:val="24"/>
              </w:rPr>
              <w:t>杆系统</w:t>
            </w:r>
            <w:proofErr w:type="gramEnd"/>
            <w:r>
              <w:rPr>
                <w:rFonts w:ascii="宋体" w:eastAsia="宋体" w:hAnsi="宋体" w:hint="eastAsia"/>
                <w:bCs/>
                <w:sz w:val="24"/>
                <w:szCs w:val="24"/>
              </w:rPr>
              <w:t>能够在透射电镜（</w:t>
            </w:r>
            <w:r>
              <w:rPr>
                <w:rFonts w:ascii="宋体" w:eastAsia="宋体" w:hAnsi="宋体"/>
                <w:bCs/>
                <w:sz w:val="24"/>
                <w:szCs w:val="24"/>
              </w:rPr>
              <w:t>TEM</w:t>
            </w:r>
            <w:r>
              <w:rPr>
                <w:rFonts w:ascii="宋体" w:eastAsia="宋体" w:hAnsi="宋体" w:hint="eastAsia"/>
                <w:bCs/>
                <w:sz w:val="24"/>
                <w:szCs w:val="24"/>
              </w:rPr>
              <w:t>）内为样品提供气氛环境下的加热条件。使得</w:t>
            </w:r>
            <w:r>
              <w:rPr>
                <w:rFonts w:ascii="宋体" w:eastAsia="宋体" w:hAnsi="宋体"/>
                <w:bCs/>
                <w:sz w:val="24"/>
                <w:szCs w:val="24"/>
              </w:rPr>
              <w:t>TEM</w:t>
            </w:r>
            <w:r>
              <w:rPr>
                <w:rFonts w:ascii="宋体" w:eastAsia="宋体" w:hAnsi="宋体" w:hint="eastAsia"/>
                <w:bCs/>
                <w:sz w:val="24"/>
                <w:szCs w:val="24"/>
              </w:rPr>
              <w:t>能够观察样品的微观结构（例如原子结构）在气氛环境中的演变过程，以直接揭示样品结构与其气固界面反应</w:t>
            </w:r>
            <w:r>
              <w:rPr>
                <w:rFonts w:ascii="宋体" w:eastAsia="宋体" w:hAnsi="宋体" w:hint="eastAsia"/>
                <w:bCs/>
                <w:sz w:val="24"/>
                <w:szCs w:val="24"/>
              </w:rPr>
              <w:lastRenderedPageBreak/>
              <w:t>性质之间的科学关系。</w:t>
            </w:r>
          </w:p>
        </w:tc>
      </w:tr>
      <w:tr w:rsidR="0042396E">
        <w:trPr>
          <w:trHeight w:val="433"/>
        </w:trPr>
        <w:tc>
          <w:tcPr>
            <w:tcW w:w="1129" w:type="dxa"/>
            <w:vAlign w:val="center"/>
          </w:tcPr>
          <w:p w:rsidR="0042396E" w:rsidRDefault="0042396E">
            <w:pPr>
              <w:pStyle w:val="a6"/>
              <w:numPr>
                <w:ilvl w:val="0"/>
                <w:numId w:val="1"/>
              </w:numPr>
              <w:spacing w:line="360" w:lineRule="auto"/>
              <w:ind w:firstLineChars="0"/>
              <w:jc w:val="center"/>
              <w:rPr>
                <w:rFonts w:ascii="宋体" w:eastAsia="宋体" w:hAnsi="宋体"/>
                <w:bCs/>
                <w:sz w:val="24"/>
                <w:szCs w:val="24"/>
              </w:rPr>
            </w:pPr>
          </w:p>
        </w:tc>
        <w:tc>
          <w:tcPr>
            <w:tcW w:w="1843"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透射电镜原位电学、力学测量系统</w:t>
            </w:r>
          </w:p>
        </w:tc>
        <w:tc>
          <w:tcPr>
            <w:tcW w:w="1418"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1</w:t>
            </w:r>
          </w:p>
        </w:tc>
        <w:tc>
          <w:tcPr>
            <w:tcW w:w="6095"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1</w:t>
            </w:r>
            <w:r>
              <w:rPr>
                <w:rFonts w:ascii="宋体" w:eastAsia="宋体" w:hAnsi="宋体" w:hint="eastAsia"/>
                <w:bCs/>
                <w:sz w:val="24"/>
                <w:szCs w:val="24"/>
              </w:rPr>
              <w:t>、</w:t>
            </w:r>
            <w:r>
              <w:rPr>
                <w:rFonts w:ascii="宋体" w:eastAsia="宋体" w:hAnsi="宋体"/>
                <w:bCs/>
                <w:sz w:val="24"/>
                <w:szCs w:val="24"/>
              </w:rPr>
              <w:t>具有三维操纵及电学测量、力学定量功能</w:t>
            </w:r>
            <w:r>
              <w:rPr>
                <w:rFonts w:ascii="宋体" w:eastAsia="宋体" w:hAnsi="宋体" w:hint="eastAsia"/>
                <w:bCs/>
                <w:sz w:val="24"/>
                <w:szCs w:val="24"/>
              </w:rPr>
              <w:t>。</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2</w:t>
            </w:r>
            <w:r>
              <w:rPr>
                <w:rFonts w:ascii="宋体" w:eastAsia="宋体" w:hAnsi="宋体" w:hint="eastAsia"/>
                <w:bCs/>
                <w:sz w:val="24"/>
                <w:szCs w:val="24"/>
              </w:rPr>
              <w:t>、电学探针杆样品</w:t>
            </w:r>
            <w:proofErr w:type="gramStart"/>
            <w:r>
              <w:rPr>
                <w:rFonts w:ascii="宋体" w:eastAsia="宋体" w:hAnsi="宋体" w:hint="eastAsia"/>
                <w:bCs/>
                <w:sz w:val="24"/>
                <w:szCs w:val="24"/>
              </w:rPr>
              <w:t>端具有</w:t>
            </w:r>
            <w:proofErr w:type="gramEnd"/>
            <w:r>
              <w:rPr>
                <w:rFonts w:ascii="宋体" w:eastAsia="宋体" w:hAnsi="宋体" w:hint="eastAsia"/>
                <w:bCs/>
                <w:sz w:val="24"/>
                <w:szCs w:val="24"/>
              </w:rPr>
              <w:t>双轴倾转功能。</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3</w:t>
            </w:r>
            <w:r>
              <w:rPr>
                <w:rFonts w:ascii="宋体" w:eastAsia="宋体" w:hAnsi="宋体" w:hint="eastAsia"/>
                <w:bCs/>
                <w:sz w:val="24"/>
                <w:szCs w:val="24"/>
              </w:rPr>
              <w:t>、</w:t>
            </w:r>
            <w:r>
              <w:rPr>
                <w:rFonts w:ascii="宋体" w:eastAsia="宋体" w:hAnsi="宋体"/>
                <w:bCs/>
                <w:sz w:val="24"/>
                <w:szCs w:val="24"/>
              </w:rPr>
              <w:t>力学测量：</w:t>
            </w:r>
            <w:r>
              <w:rPr>
                <w:rFonts w:ascii="宋体" w:eastAsia="宋体" w:hAnsi="宋体" w:hint="eastAsia"/>
                <w:bCs/>
                <w:sz w:val="24"/>
                <w:szCs w:val="24"/>
              </w:rPr>
              <w:t>自动测量力</w:t>
            </w:r>
            <w:r>
              <w:rPr>
                <w:rFonts w:ascii="宋体" w:eastAsia="宋体" w:hAnsi="宋体" w:hint="eastAsia"/>
                <w:bCs/>
                <w:sz w:val="24"/>
                <w:szCs w:val="24"/>
              </w:rPr>
              <w:t>-</w:t>
            </w:r>
            <w:r>
              <w:rPr>
                <w:rFonts w:ascii="宋体" w:eastAsia="宋体" w:hAnsi="宋体" w:hint="eastAsia"/>
                <w:bCs/>
                <w:sz w:val="24"/>
                <w:szCs w:val="24"/>
              </w:rPr>
              <w:t>位移曲线，数据自动保存。</w:t>
            </w:r>
          </w:p>
        </w:tc>
        <w:tc>
          <w:tcPr>
            <w:tcW w:w="3573"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透射电镜原位电学、力学测量系统是在标准透射电镜</w:t>
            </w:r>
            <w:proofErr w:type="gramStart"/>
            <w:r>
              <w:rPr>
                <w:rFonts w:ascii="宋体" w:eastAsia="宋体" w:hAnsi="宋体" w:hint="eastAsia"/>
                <w:bCs/>
                <w:sz w:val="24"/>
                <w:szCs w:val="24"/>
              </w:rPr>
              <w:t>样品杆内加装</w:t>
            </w:r>
            <w:proofErr w:type="gramEnd"/>
            <w:r>
              <w:rPr>
                <w:rFonts w:ascii="宋体" w:eastAsia="宋体" w:hAnsi="宋体" w:hint="eastAsia"/>
                <w:bCs/>
                <w:sz w:val="24"/>
                <w:szCs w:val="24"/>
              </w:rPr>
              <w:t>扫描探针控制单元及纳牛顿力传感器，通过探针对样品进行三维操纵、力学测量和电学测量，配合透射电镜动态、高分辨地对样品的晶体结构、化学组分、元素价态进行综合表征。</w:t>
            </w:r>
          </w:p>
        </w:tc>
      </w:tr>
      <w:tr w:rsidR="0042396E">
        <w:trPr>
          <w:trHeight w:val="433"/>
        </w:trPr>
        <w:tc>
          <w:tcPr>
            <w:tcW w:w="1129" w:type="dxa"/>
            <w:vAlign w:val="center"/>
          </w:tcPr>
          <w:p w:rsidR="0042396E" w:rsidRDefault="0042396E">
            <w:pPr>
              <w:pStyle w:val="a6"/>
              <w:numPr>
                <w:ilvl w:val="0"/>
                <w:numId w:val="1"/>
              </w:numPr>
              <w:spacing w:line="360" w:lineRule="auto"/>
              <w:ind w:firstLineChars="0"/>
              <w:jc w:val="center"/>
              <w:rPr>
                <w:rFonts w:ascii="宋体" w:eastAsia="宋体" w:hAnsi="宋体"/>
                <w:bCs/>
                <w:sz w:val="24"/>
                <w:szCs w:val="24"/>
              </w:rPr>
            </w:pPr>
          </w:p>
        </w:tc>
        <w:tc>
          <w:tcPr>
            <w:tcW w:w="1843"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高分辨扫描探针显微镜</w:t>
            </w:r>
          </w:p>
        </w:tc>
        <w:tc>
          <w:tcPr>
            <w:tcW w:w="1418"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1</w:t>
            </w:r>
          </w:p>
        </w:tc>
        <w:tc>
          <w:tcPr>
            <w:tcW w:w="6095"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1</w:t>
            </w:r>
            <w:r>
              <w:rPr>
                <w:rFonts w:ascii="宋体" w:eastAsia="宋体" w:hAnsi="宋体" w:hint="eastAsia"/>
                <w:bCs/>
                <w:sz w:val="24"/>
                <w:szCs w:val="24"/>
              </w:rPr>
              <w:t>、扫描器闭环噪音：</w:t>
            </w:r>
            <w:r>
              <w:rPr>
                <w:rFonts w:ascii="宋体" w:eastAsia="宋体" w:hAnsi="宋体" w:hint="eastAsia"/>
                <w:bCs/>
                <w:sz w:val="24"/>
                <w:szCs w:val="24"/>
              </w:rPr>
              <w:t>X,Y</w:t>
            </w:r>
            <w:r>
              <w:rPr>
                <w:rFonts w:ascii="宋体" w:eastAsia="宋体" w:hAnsi="宋体" w:hint="eastAsia"/>
                <w:bCs/>
                <w:sz w:val="24"/>
                <w:szCs w:val="24"/>
              </w:rPr>
              <w:t>轴闭环噪音</w:t>
            </w:r>
            <w:r>
              <w:rPr>
                <w:rFonts w:ascii="宋体" w:eastAsia="宋体" w:hAnsi="宋体" w:hint="eastAsia"/>
                <w:bCs/>
                <w:sz w:val="24"/>
                <w:szCs w:val="24"/>
              </w:rPr>
              <w:t>&lt;70pm</w:t>
            </w:r>
            <w:bookmarkStart w:id="1" w:name="OLE_LINK10"/>
            <w:bookmarkStart w:id="2" w:name="OLE_LINK9"/>
            <w:r>
              <w:rPr>
                <w:rFonts w:ascii="宋体" w:eastAsia="宋体" w:hAnsi="宋体" w:hint="eastAsia"/>
                <w:bCs/>
                <w:sz w:val="24"/>
                <w:szCs w:val="24"/>
              </w:rPr>
              <w:t>（</w:t>
            </w:r>
            <w:r>
              <w:rPr>
                <w:rFonts w:ascii="宋体" w:eastAsia="宋体" w:hAnsi="宋体" w:hint="eastAsia"/>
                <w:bCs/>
                <w:sz w:val="24"/>
                <w:szCs w:val="24"/>
              </w:rPr>
              <w:t>Adev,1Hz</w:t>
            </w:r>
            <w:r>
              <w:rPr>
                <w:rFonts w:ascii="宋体" w:eastAsia="宋体" w:hAnsi="宋体" w:hint="eastAsia"/>
                <w:bCs/>
                <w:sz w:val="24"/>
                <w:szCs w:val="24"/>
              </w:rPr>
              <w:t>到</w:t>
            </w:r>
            <w:r>
              <w:rPr>
                <w:rFonts w:ascii="宋体" w:eastAsia="宋体" w:hAnsi="宋体" w:hint="eastAsia"/>
                <w:bCs/>
                <w:sz w:val="24"/>
                <w:szCs w:val="24"/>
              </w:rPr>
              <w:t>1KHz</w:t>
            </w:r>
            <w:r>
              <w:rPr>
                <w:rFonts w:ascii="宋体" w:eastAsia="宋体" w:hAnsi="宋体" w:hint="eastAsia"/>
                <w:bCs/>
                <w:sz w:val="24"/>
                <w:szCs w:val="24"/>
              </w:rPr>
              <w:t>带宽</w:t>
            </w:r>
            <w:bookmarkEnd w:id="1"/>
            <w:bookmarkEnd w:id="2"/>
            <w:r>
              <w:rPr>
                <w:rFonts w:ascii="宋体" w:eastAsia="宋体" w:hAnsi="宋体" w:hint="eastAsia"/>
                <w:bCs/>
                <w:sz w:val="24"/>
                <w:szCs w:val="24"/>
              </w:rPr>
              <w:t>），在闭环条件下实现原子晶格的分辨率。</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2</w:t>
            </w:r>
            <w:r>
              <w:rPr>
                <w:rFonts w:ascii="宋体" w:eastAsia="宋体" w:hAnsi="宋体" w:hint="eastAsia"/>
                <w:bCs/>
                <w:sz w:val="24"/>
                <w:szCs w:val="24"/>
              </w:rPr>
              <w:t>、系统高度噪音</w:t>
            </w:r>
            <w:r>
              <w:rPr>
                <w:rFonts w:ascii="宋体" w:eastAsia="宋体" w:hAnsi="宋体" w:hint="eastAsia"/>
                <w:bCs/>
                <w:sz w:val="24"/>
                <w:szCs w:val="24"/>
              </w:rPr>
              <w:t>&lt;1</w:t>
            </w:r>
            <w:r>
              <w:rPr>
                <w:rFonts w:ascii="宋体" w:eastAsia="宋体" w:hAnsi="宋体"/>
                <w:bCs/>
                <w:sz w:val="24"/>
                <w:szCs w:val="24"/>
              </w:rPr>
              <w:t>5</w:t>
            </w:r>
            <w:r>
              <w:rPr>
                <w:rFonts w:ascii="宋体" w:eastAsia="宋体" w:hAnsi="宋体" w:hint="eastAsia"/>
                <w:bCs/>
                <w:sz w:val="24"/>
                <w:szCs w:val="24"/>
              </w:rPr>
              <w:t>pm</w:t>
            </w:r>
            <w:r>
              <w:rPr>
                <w:rFonts w:ascii="宋体" w:eastAsia="宋体" w:hAnsi="宋体" w:hint="eastAsia"/>
                <w:bCs/>
                <w:sz w:val="24"/>
                <w:szCs w:val="24"/>
              </w:rPr>
              <w:t>（</w:t>
            </w:r>
            <w:r>
              <w:rPr>
                <w:rFonts w:ascii="宋体" w:eastAsia="宋体" w:hAnsi="宋体" w:hint="eastAsia"/>
                <w:bCs/>
                <w:sz w:val="24"/>
                <w:szCs w:val="24"/>
              </w:rPr>
              <w:t>Adev,1Hz</w:t>
            </w:r>
            <w:r>
              <w:rPr>
                <w:rFonts w:ascii="宋体" w:eastAsia="宋体" w:hAnsi="宋体" w:hint="eastAsia"/>
                <w:bCs/>
                <w:sz w:val="24"/>
                <w:szCs w:val="24"/>
              </w:rPr>
              <w:t>到</w:t>
            </w:r>
            <w:r>
              <w:rPr>
                <w:rFonts w:ascii="宋体" w:eastAsia="宋体" w:hAnsi="宋体" w:hint="eastAsia"/>
                <w:bCs/>
                <w:sz w:val="24"/>
                <w:szCs w:val="24"/>
              </w:rPr>
              <w:t>1KHz</w:t>
            </w:r>
            <w:r>
              <w:rPr>
                <w:rFonts w:ascii="宋体" w:eastAsia="宋体" w:hAnsi="宋体" w:hint="eastAsia"/>
                <w:bCs/>
                <w:sz w:val="24"/>
                <w:szCs w:val="24"/>
              </w:rPr>
              <w:t>带宽）。</w:t>
            </w:r>
          </w:p>
        </w:tc>
        <w:tc>
          <w:tcPr>
            <w:tcW w:w="3573"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该设备能够在大气及液体环境下准确地观测样品表面在纳米尺度下的三维形貌和粗糙度，特别是对各种新型二</w:t>
            </w:r>
            <w:proofErr w:type="gramStart"/>
            <w:r>
              <w:rPr>
                <w:rFonts w:ascii="宋体" w:eastAsia="宋体" w:hAnsi="宋体" w:hint="eastAsia"/>
                <w:bCs/>
                <w:sz w:val="24"/>
                <w:szCs w:val="24"/>
              </w:rPr>
              <w:t>维材料</w:t>
            </w:r>
            <w:proofErr w:type="gramEnd"/>
            <w:r>
              <w:rPr>
                <w:rFonts w:ascii="宋体" w:eastAsia="宋体" w:hAnsi="宋体" w:hint="eastAsia"/>
                <w:bCs/>
                <w:sz w:val="24"/>
                <w:szCs w:val="24"/>
              </w:rPr>
              <w:t>的原子晶格高分辨成像；同时可对样品表面的电学性能进行测试，比如导电力测试，可以测量样品表面的电流分布；表面电势测试，</w:t>
            </w:r>
            <w:r>
              <w:rPr>
                <w:rFonts w:ascii="宋体" w:eastAsia="宋体" w:hAnsi="宋体" w:hint="eastAsia"/>
                <w:bCs/>
                <w:sz w:val="24"/>
                <w:szCs w:val="24"/>
              </w:rPr>
              <w:lastRenderedPageBreak/>
              <w:t>可以测量样品表面的电势分布；静电力测试，可以测试样品表面的静电荷分布；另外还对样品表面在纳米尺度的纳米力学性能（粘附力、硬度或模量等）和磁学性能进行测试。</w:t>
            </w:r>
          </w:p>
        </w:tc>
      </w:tr>
      <w:tr w:rsidR="0042396E">
        <w:trPr>
          <w:trHeight w:val="433"/>
        </w:trPr>
        <w:tc>
          <w:tcPr>
            <w:tcW w:w="1129" w:type="dxa"/>
            <w:vAlign w:val="center"/>
          </w:tcPr>
          <w:p w:rsidR="0042396E" w:rsidRDefault="0042396E">
            <w:pPr>
              <w:pStyle w:val="a6"/>
              <w:numPr>
                <w:ilvl w:val="0"/>
                <w:numId w:val="1"/>
              </w:numPr>
              <w:spacing w:line="360" w:lineRule="auto"/>
              <w:ind w:firstLineChars="0"/>
              <w:jc w:val="center"/>
              <w:rPr>
                <w:rFonts w:ascii="宋体" w:eastAsia="宋体" w:hAnsi="宋体"/>
                <w:bCs/>
                <w:sz w:val="24"/>
                <w:szCs w:val="24"/>
              </w:rPr>
            </w:pPr>
          </w:p>
        </w:tc>
        <w:tc>
          <w:tcPr>
            <w:tcW w:w="1843"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水相常温凝胶渗透色谱仪</w:t>
            </w:r>
          </w:p>
        </w:tc>
        <w:tc>
          <w:tcPr>
            <w:tcW w:w="1418"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1</w:t>
            </w:r>
          </w:p>
        </w:tc>
        <w:tc>
          <w:tcPr>
            <w:tcW w:w="6095"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1</w:t>
            </w:r>
            <w:r>
              <w:rPr>
                <w:rFonts w:ascii="宋体" w:eastAsia="宋体" w:hAnsi="宋体" w:hint="eastAsia"/>
                <w:bCs/>
                <w:sz w:val="24"/>
                <w:szCs w:val="24"/>
              </w:rPr>
              <w:t>、自动进样器进样范围：</w:t>
            </w:r>
            <w:r>
              <w:rPr>
                <w:rFonts w:ascii="宋体" w:eastAsia="宋体" w:hAnsi="宋体" w:hint="eastAsia"/>
                <w:bCs/>
                <w:sz w:val="24"/>
                <w:szCs w:val="24"/>
              </w:rPr>
              <w:t>0.1</w:t>
            </w:r>
            <w:r>
              <w:rPr>
                <w:rFonts w:ascii="宋体" w:eastAsia="宋体" w:hAnsi="宋体" w:hint="eastAsia"/>
                <w:bCs/>
                <w:sz w:val="24"/>
                <w:szCs w:val="24"/>
              </w:rPr>
              <w:t>—</w:t>
            </w:r>
            <w:r>
              <w:rPr>
                <w:rFonts w:ascii="宋体" w:eastAsia="宋体" w:hAnsi="宋体" w:hint="eastAsia"/>
                <w:bCs/>
                <w:sz w:val="24"/>
                <w:szCs w:val="24"/>
              </w:rPr>
              <w:t>2000µL</w:t>
            </w:r>
          </w:p>
          <w:p w:rsidR="0042396E" w:rsidRDefault="00A2767F">
            <w:pPr>
              <w:widowControl/>
              <w:spacing w:line="360" w:lineRule="auto"/>
              <w:rPr>
                <w:rFonts w:ascii="宋体" w:eastAsia="宋体" w:hAnsi="宋体"/>
                <w:bCs/>
                <w:sz w:val="24"/>
                <w:szCs w:val="24"/>
              </w:rPr>
            </w:pPr>
            <w:r>
              <w:rPr>
                <w:rFonts w:ascii="宋体" w:eastAsia="宋体" w:hAnsi="宋体" w:hint="eastAsia"/>
                <w:bCs/>
                <w:sz w:val="24"/>
                <w:szCs w:val="24"/>
              </w:rPr>
              <w:t>2</w:t>
            </w:r>
            <w:r>
              <w:rPr>
                <w:rFonts w:ascii="宋体" w:eastAsia="宋体" w:hAnsi="宋体" w:hint="eastAsia"/>
                <w:bCs/>
                <w:sz w:val="24"/>
                <w:szCs w:val="24"/>
              </w:rPr>
              <w:t>、示差折光检测器检测角度：</w:t>
            </w:r>
            <w:r>
              <w:rPr>
                <w:rFonts w:ascii="宋体" w:eastAsia="宋体" w:hAnsi="宋体" w:hint="eastAsia"/>
                <w:bCs/>
                <w:sz w:val="24"/>
                <w:szCs w:val="24"/>
              </w:rPr>
              <w:t>8</w:t>
            </w:r>
            <w:r>
              <w:rPr>
                <w:rFonts w:ascii="宋体" w:eastAsia="宋体" w:hAnsi="宋体" w:hint="eastAsia"/>
                <w:bCs/>
                <w:sz w:val="24"/>
                <w:szCs w:val="24"/>
              </w:rPr>
              <w:t>个</w:t>
            </w:r>
            <w:r>
              <w:rPr>
                <w:rFonts w:ascii="宋体" w:eastAsia="宋体" w:hAnsi="宋体" w:hint="eastAsia"/>
                <w:bCs/>
                <w:sz w:val="24"/>
                <w:szCs w:val="24"/>
              </w:rPr>
              <w:t>,35</w:t>
            </w:r>
            <w:r>
              <w:rPr>
                <w:rFonts w:ascii="宋体" w:eastAsia="宋体" w:hAnsi="宋体" w:hint="eastAsia"/>
                <w:bCs/>
                <w:sz w:val="24"/>
                <w:szCs w:val="24"/>
              </w:rPr>
              <w:t>°、</w:t>
            </w:r>
            <w:r>
              <w:rPr>
                <w:rFonts w:ascii="宋体" w:eastAsia="宋体" w:hAnsi="宋体" w:hint="eastAsia"/>
                <w:bCs/>
                <w:sz w:val="24"/>
                <w:szCs w:val="24"/>
              </w:rPr>
              <w:t>50</w:t>
            </w:r>
            <w:r>
              <w:rPr>
                <w:rFonts w:ascii="宋体" w:eastAsia="宋体" w:hAnsi="宋体" w:hint="eastAsia"/>
                <w:bCs/>
                <w:sz w:val="24"/>
                <w:szCs w:val="24"/>
              </w:rPr>
              <w:t>°、</w:t>
            </w:r>
            <w:r>
              <w:rPr>
                <w:rFonts w:ascii="宋体" w:eastAsia="宋体" w:hAnsi="宋体" w:hint="eastAsia"/>
                <w:bCs/>
                <w:sz w:val="24"/>
                <w:szCs w:val="24"/>
              </w:rPr>
              <w:t>75</w:t>
            </w:r>
            <w:r>
              <w:rPr>
                <w:rFonts w:ascii="宋体" w:eastAsia="宋体" w:hAnsi="宋体" w:hint="eastAsia"/>
                <w:bCs/>
                <w:sz w:val="24"/>
                <w:szCs w:val="24"/>
              </w:rPr>
              <w:t>°、</w:t>
            </w:r>
            <w:r>
              <w:rPr>
                <w:rFonts w:ascii="宋体" w:eastAsia="宋体" w:hAnsi="宋体" w:hint="eastAsia"/>
                <w:bCs/>
                <w:sz w:val="24"/>
                <w:szCs w:val="24"/>
              </w:rPr>
              <w:t>9</w:t>
            </w:r>
            <w:r>
              <w:rPr>
                <w:rFonts w:ascii="宋体" w:eastAsia="宋体" w:hAnsi="宋体" w:hint="eastAsia"/>
                <w:bCs/>
                <w:sz w:val="24"/>
                <w:szCs w:val="24"/>
              </w:rPr>
              <w:t>0</w:t>
            </w:r>
            <w:r>
              <w:rPr>
                <w:rFonts w:ascii="宋体" w:eastAsia="宋体" w:hAnsi="宋体" w:hint="eastAsia"/>
                <w:bCs/>
                <w:sz w:val="24"/>
                <w:szCs w:val="24"/>
              </w:rPr>
              <w:t>°、</w:t>
            </w:r>
            <w:r>
              <w:rPr>
                <w:rFonts w:ascii="宋体" w:eastAsia="宋体" w:hAnsi="宋体" w:hint="eastAsia"/>
                <w:bCs/>
                <w:sz w:val="24"/>
                <w:szCs w:val="24"/>
              </w:rPr>
              <w:t>105</w:t>
            </w:r>
            <w:r>
              <w:rPr>
                <w:rFonts w:ascii="宋体" w:eastAsia="宋体" w:hAnsi="宋体" w:hint="eastAsia"/>
                <w:bCs/>
                <w:sz w:val="24"/>
                <w:szCs w:val="24"/>
              </w:rPr>
              <w:t>°、</w:t>
            </w:r>
            <w:r>
              <w:rPr>
                <w:rFonts w:ascii="宋体" w:eastAsia="宋体" w:hAnsi="宋体" w:hint="eastAsia"/>
                <w:bCs/>
                <w:sz w:val="24"/>
                <w:szCs w:val="24"/>
              </w:rPr>
              <w:t>130</w:t>
            </w:r>
            <w:r>
              <w:rPr>
                <w:rFonts w:ascii="宋体" w:eastAsia="宋体" w:hAnsi="宋体" w:hint="eastAsia"/>
                <w:bCs/>
                <w:sz w:val="24"/>
                <w:szCs w:val="24"/>
              </w:rPr>
              <w:t>°、</w:t>
            </w:r>
            <w:r>
              <w:rPr>
                <w:rFonts w:ascii="宋体" w:eastAsia="宋体" w:hAnsi="宋体" w:hint="eastAsia"/>
                <w:bCs/>
                <w:sz w:val="24"/>
                <w:szCs w:val="24"/>
              </w:rPr>
              <w:t>145</w:t>
            </w:r>
            <w:r>
              <w:rPr>
                <w:rFonts w:ascii="宋体" w:eastAsia="宋体" w:hAnsi="宋体" w:hint="eastAsia"/>
                <w:bCs/>
                <w:sz w:val="24"/>
                <w:szCs w:val="24"/>
              </w:rPr>
              <w:t>°以及参比角。</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3</w:t>
            </w:r>
            <w:r>
              <w:rPr>
                <w:rFonts w:ascii="宋体" w:eastAsia="宋体" w:hAnsi="宋体" w:hint="eastAsia"/>
                <w:bCs/>
                <w:sz w:val="24"/>
                <w:szCs w:val="24"/>
              </w:rPr>
              <w:t>、</w:t>
            </w:r>
            <w:proofErr w:type="gramStart"/>
            <w:r>
              <w:rPr>
                <w:rFonts w:ascii="宋体" w:eastAsia="宋体" w:hAnsi="宋体" w:hint="eastAsia"/>
                <w:bCs/>
                <w:sz w:val="24"/>
                <w:szCs w:val="24"/>
              </w:rPr>
              <w:t>粘度及示差</w:t>
            </w:r>
            <w:proofErr w:type="gramEnd"/>
            <w:r>
              <w:rPr>
                <w:rFonts w:ascii="宋体" w:eastAsia="宋体" w:hAnsi="宋体" w:hint="eastAsia"/>
                <w:bCs/>
                <w:sz w:val="24"/>
                <w:szCs w:val="24"/>
              </w:rPr>
              <w:t>折光双检测器剪切速率</w:t>
            </w:r>
            <w:r>
              <w:rPr>
                <w:rFonts w:ascii="宋体" w:eastAsia="宋体" w:hAnsi="宋体" w:hint="eastAsia"/>
                <w:bCs/>
                <w:sz w:val="24"/>
                <w:szCs w:val="24"/>
              </w:rPr>
              <w:t xml:space="preserve"> (1.0 ml/min)</w:t>
            </w:r>
            <w:r>
              <w:rPr>
                <w:rFonts w:ascii="宋体" w:eastAsia="宋体" w:hAnsi="宋体" w:hint="eastAsia"/>
                <w:bCs/>
                <w:sz w:val="24"/>
                <w:szCs w:val="24"/>
              </w:rPr>
              <w:t>：≤</w:t>
            </w:r>
            <w:r>
              <w:rPr>
                <w:rFonts w:ascii="宋体" w:eastAsia="宋体" w:hAnsi="宋体" w:hint="eastAsia"/>
                <w:bCs/>
                <w:sz w:val="24"/>
                <w:szCs w:val="24"/>
              </w:rPr>
              <w:t xml:space="preserve"> 2700 sec-1</w:t>
            </w:r>
          </w:p>
        </w:tc>
        <w:tc>
          <w:tcPr>
            <w:tcW w:w="3573" w:type="dxa"/>
          </w:tcPr>
          <w:p w:rsidR="0042396E" w:rsidRDefault="00A2767F">
            <w:pPr>
              <w:spacing w:line="360" w:lineRule="auto"/>
              <w:rPr>
                <w:rFonts w:ascii="宋体" w:eastAsia="宋体" w:hAnsi="宋体"/>
                <w:bCs/>
                <w:sz w:val="24"/>
                <w:szCs w:val="24"/>
              </w:rPr>
            </w:pPr>
            <w:r>
              <w:rPr>
                <w:rFonts w:ascii="宋体" w:eastAsia="宋体" w:hAnsi="宋体" w:cs="宋体" w:hint="eastAsia"/>
                <w:bCs/>
                <w:sz w:val="24"/>
                <w:szCs w:val="24"/>
                <w:lang w:bidi="ar"/>
              </w:rPr>
              <w:t>用于测定高分子材料水相及有机相的相对分子量、绝对分子量及分子量分布表征、分子形状信息、粘度、支化等信息。</w:t>
            </w:r>
          </w:p>
        </w:tc>
      </w:tr>
      <w:tr w:rsidR="0042396E">
        <w:trPr>
          <w:trHeight w:val="433"/>
        </w:trPr>
        <w:tc>
          <w:tcPr>
            <w:tcW w:w="1129" w:type="dxa"/>
            <w:vAlign w:val="center"/>
          </w:tcPr>
          <w:p w:rsidR="0042396E" w:rsidRDefault="0042396E">
            <w:pPr>
              <w:pStyle w:val="a6"/>
              <w:numPr>
                <w:ilvl w:val="0"/>
                <w:numId w:val="1"/>
              </w:numPr>
              <w:spacing w:line="360" w:lineRule="auto"/>
              <w:ind w:firstLineChars="0"/>
              <w:jc w:val="center"/>
              <w:rPr>
                <w:rFonts w:ascii="宋体" w:eastAsia="宋体" w:hAnsi="宋体"/>
                <w:bCs/>
                <w:sz w:val="24"/>
                <w:szCs w:val="24"/>
              </w:rPr>
            </w:pPr>
          </w:p>
        </w:tc>
        <w:tc>
          <w:tcPr>
            <w:tcW w:w="1843"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旋转流变仪</w:t>
            </w:r>
          </w:p>
        </w:tc>
        <w:tc>
          <w:tcPr>
            <w:tcW w:w="1418"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1</w:t>
            </w:r>
          </w:p>
        </w:tc>
        <w:tc>
          <w:tcPr>
            <w:tcW w:w="6095"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1</w:t>
            </w:r>
            <w:r>
              <w:rPr>
                <w:rFonts w:ascii="宋体" w:eastAsia="宋体" w:hAnsi="宋体" w:hint="eastAsia"/>
                <w:bCs/>
                <w:sz w:val="24"/>
                <w:szCs w:val="24"/>
              </w:rPr>
              <w:t>、旋转模式最小扭矩：不高于</w:t>
            </w:r>
            <w:r>
              <w:rPr>
                <w:rFonts w:ascii="宋体" w:eastAsia="宋体" w:hAnsi="宋体" w:hint="eastAsia"/>
                <w:bCs/>
                <w:sz w:val="24"/>
                <w:szCs w:val="24"/>
              </w:rPr>
              <w:t>1nNm</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2</w:t>
            </w:r>
            <w:r>
              <w:rPr>
                <w:rFonts w:ascii="宋体" w:eastAsia="宋体" w:hAnsi="宋体" w:hint="eastAsia"/>
                <w:bCs/>
                <w:sz w:val="24"/>
                <w:szCs w:val="24"/>
              </w:rPr>
              <w:t>、最大扭矩：不低于</w:t>
            </w:r>
            <w:r>
              <w:rPr>
                <w:rFonts w:ascii="宋体" w:eastAsia="宋体" w:hAnsi="宋体" w:hint="eastAsia"/>
                <w:bCs/>
                <w:sz w:val="24"/>
                <w:szCs w:val="24"/>
              </w:rPr>
              <w:t>2</w:t>
            </w:r>
            <w:r>
              <w:rPr>
                <w:rFonts w:ascii="宋体" w:eastAsia="宋体" w:hAnsi="宋体"/>
                <w:bCs/>
                <w:sz w:val="24"/>
                <w:szCs w:val="24"/>
              </w:rPr>
              <w:t>30</w:t>
            </w:r>
            <w:r>
              <w:rPr>
                <w:rFonts w:ascii="宋体" w:eastAsia="宋体" w:hAnsi="宋体" w:hint="eastAsia"/>
                <w:bCs/>
                <w:sz w:val="24"/>
                <w:szCs w:val="24"/>
              </w:rPr>
              <w:t>mNm</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3</w:t>
            </w:r>
            <w:r>
              <w:rPr>
                <w:rFonts w:ascii="宋体" w:eastAsia="宋体" w:hAnsi="宋体" w:hint="eastAsia"/>
                <w:bCs/>
                <w:sz w:val="24"/>
                <w:szCs w:val="24"/>
              </w:rPr>
              <w:t>、轴向振荡最大频率：不低于</w:t>
            </w:r>
            <w:r>
              <w:rPr>
                <w:rFonts w:ascii="宋体" w:eastAsia="宋体" w:hAnsi="宋体" w:hint="eastAsia"/>
                <w:bCs/>
                <w:sz w:val="24"/>
                <w:szCs w:val="24"/>
              </w:rPr>
              <w:t>1</w:t>
            </w:r>
            <w:r>
              <w:rPr>
                <w:rFonts w:ascii="宋体" w:eastAsia="宋体" w:hAnsi="宋体"/>
                <w:bCs/>
                <w:sz w:val="24"/>
                <w:szCs w:val="24"/>
              </w:rPr>
              <w:t>00</w:t>
            </w:r>
            <w:r>
              <w:rPr>
                <w:rFonts w:ascii="宋体" w:eastAsia="宋体" w:hAnsi="宋体" w:hint="eastAsia"/>
                <w:bCs/>
                <w:sz w:val="24"/>
                <w:szCs w:val="24"/>
              </w:rPr>
              <w:t>HZ</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4</w:t>
            </w:r>
            <w:r>
              <w:rPr>
                <w:rFonts w:ascii="宋体" w:eastAsia="宋体" w:hAnsi="宋体" w:hint="eastAsia"/>
                <w:bCs/>
                <w:sz w:val="24"/>
                <w:szCs w:val="24"/>
              </w:rPr>
              <w:t>、最大轴向位移：不低于</w:t>
            </w:r>
            <w:r>
              <w:rPr>
                <w:rFonts w:ascii="宋体" w:eastAsia="宋体" w:hAnsi="宋体" w:hint="eastAsia"/>
                <w:bCs/>
                <w:sz w:val="24"/>
                <w:szCs w:val="24"/>
              </w:rPr>
              <w:t>9</w:t>
            </w:r>
            <w:r>
              <w:rPr>
                <w:rFonts w:ascii="宋体" w:eastAsia="宋体" w:hAnsi="宋体"/>
                <w:bCs/>
                <w:sz w:val="24"/>
                <w:szCs w:val="24"/>
              </w:rPr>
              <w:t>000</w:t>
            </w:r>
            <w:r>
              <w:rPr>
                <w:rFonts w:ascii="宋体" w:eastAsia="宋体" w:hAnsi="宋体" w:hint="eastAsia"/>
                <w:bCs/>
                <w:sz w:val="24"/>
                <w:szCs w:val="24"/>
              </w:rPr>
              <w:t>um</w:t>
            </w:r>
          </w:p>
        </w:tc>
        <w:tc>
          <w:tcPr>
            <w:tcW w:w="3573"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旋转流变仪是研究测量材料流变学特性的仪器之一，在热塑性材料、热固性树脂、高级复合材料、涂料、油漆以及粘接剂等领域有着重要的作用。可满足本单位相关科研人员进行聚合物、油</w:t>
            </w:r>
            <w:r>
              <w:rPr>
                <w:rFonts w:ascii="宋体" w:eastAsia="宋体" w:hAnsi="宋体" w:hint="eastAsia"/>
                <w:bCs/>
                <w:sz w:val="24"/>
                <w:szCs w:val="24"/>
              </w:rPr>
              <w:lastRenderedPageBreak/>
              <w:t>墨涂料、浆料、胶水等的力学特性、流变学特性、</w:t>
            </w:r>
            <w:proofErr w:type="gramStart"/>
            <w:r>
              <w:rPr>
                <w:rFonts w:ascii="宋体" w:eastAsia="宋体" w:hAnsi="宋体" w:hint="eastAsia"/>
                <w:bCs/>
                <w:sz w:val="24"/>
                <w:szCs w:val="24"/>
              </w:rPr>
              <w:t>质构等</w:t>
            </w:r>
            <w:proofErr w:type="gramEnd"/>
            <w:r>
              <w:rPr>
                <w:rFonts w:ascii="宋体" w:eastAsia="宋体" w:hAnsi="宋体" w:hint="eastAsia"/>
                <w:bCs/>
                <w:sz w:val="24"/>
                <w:szCs w:val="24"/>
              </w:rPr>
              <w:t>特性检测。</w:t>
            </w:r>
          </w:p>
        </w:tc>
      </w:tr>
      <w:tr w:rsidR="0042396E">
        <w:trPr>
          <w:trHeight w:val="433"/>
        </w:trPr>
        <w:tc>
          <w:tcPr>
            <w:tcW w:w="1129" w:type="dxa"/>
            <w:vAlign w:val="center"/>
          </w:tcPr>
          <w:p w:rsidR="0042396E" w:rsidRDefault="0042396E">
            <w:pPr>
              <w:pStyle w:val="a6"/>
              <w:numPr>
                <w:ilvl w:val="0"/>
                <w:numId w:val="1"/>
              </w:numPr>
              <w:spacing w:line="360" w:lineRule="auto"/>
              <w:ind w:firstLineChars="0"/>
              <w:jc w:val="center"/>
              <w:rPr>
                <w:rFonts w:ascii="宋体" w:eastAsia="宋体" w:hAnsi="宋体"/>
                <w:bCs/>
                <w:sz w:val="24"/>
                <w:szCs w:val="24"/>
              </w:rPr>
            </w:pPr>
          </w:p>
        </w:tc>
        <w:tc>
          <w:tcPr>
            <w:tcW w:w="1843"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纳米砂磨机</w:t>
            </w:r>
          </w:p>
        </w:tc>
        <w:tc>
          <w:tcPr>
            <w:tcW w:w="1418"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1</w:t>
            </w:r>
          </w:p>
        </w:tc>
        <w:tc>
          <w:tcPr>
            <w:tcW w:w="6095" w:type="dxa"/>
          </w:tcPr>
          <w:p w:rsidR="0042396E" w:rsidRDefault="00A2767F">
            <w:pPr>
              <w:spacing w:line="360" w:lineRule="auto"/>
              <w:rPr>
                <w:rFonts w:ascii="宋体" w:eastAsia="宋体" w:hAnsi="宋体" w:cs="Times New Roman"/>
                <w:bCs/>
                <w:sz w:val="24"/>
                <w:szCs w:val="24"/>
              </w:rPr>
            </w:pPr>
            <w:r>
              <w:rPr>
                <w:rFonts w:ascii="宋体" w:eastAsia="宋体" w:hAnsi="宋体" w:hint="eastAsia"/>
                <w:bCs/>
                <w:sz w:val="24"/>
                <w:szCs w:val="24"/>
              </w:rPr>
              <w:t>1</w:t>
            </w:r>
            <w:r>
              <w:rPr>
                <w:rFonts w:ascii="宋体" w:eastAsia="宋体" w:hAnsi="宋体" w:hint="eastAsia"/>
                <w:bCs/>
                <w:sz w:val="24"/>
                <w:szCs w:val="24"/>
              </w:rPr>
              <w:t>、</w:t>
            </w:r>
            <w:r>
              <w:rPr>
                <w:rFonts w:ascii="宋体" w:eastAsia="宋体" w:hAnsi="宋体" w:cs="Times New Roman" w:hint="eastAsia"/>
                <w:bCs/>
                <w:sz w:val="24"/>
                <w:szCs w:val="24"/>
              </w:rPr>
              <w:t>分离器形式：大面积筛网分离</w:t>
            </w:r>
            <w:r>
              <w:rPr>
                <w:rFonts w:ascii="宋体" w:eastAsia="宋体" w:hAnsi="宋体" w:cs="Times New Roman" w:hint="eastAsia"/>
                <w:bCs/>
                <w:sz w:val="24"/>
                <w:szCs w:val="24"/>
              </w:rPr>
              <w:t xml:space="preserve"> </w:t>
            </w:r>
            <w:r>
              <w:rPr>
                <w:rFonts w:ascii="宋体" w:eastAsia="宋体" w:hAnsi="宋体" w:cs="Times New Roman" w:hint="eastAsia"/>
                <w:bCs/>
                <w:sz w:val="24"/>
                <w:szCs w:val="24"/>
              </w:rPr>
              <w:t>间隙</w:t>
            </w:r>
            <w:r>
              <w:rPr>
                <w:rFonts w:ascii="宋体" w:eastAsia="宋体" w:hAnsi="宋体" w:cs="Times New Roman" w:hint="eastAsia"/>
                <w:bCs/>
                <w:sz w:val="24"/>
                <w:szCs w:val="24"/>
              </w:rPr>
              <w:t xml:space="preserve"> 0.15mm</w:t>
            </w:r>
            <w:r>
              <w:rPr>
                <w:rFonts w:ascii="宋体" w:eastAsia="宋体" w:hAnsi="宋体" w:cs="Times New Roman" w:hint="eastAsia"/>
                <w:bCs/>
                <w:sz w:val="24"/>
                <w:szCs w:val="24"/>
              </w:rPr>
              <w:t>。</w:t>
            </w:r>
          </w:p>
          <w:p w:rsidR="0042396E" w:rsidRDefault="00A2767F">
            <w:pPr>
              <w:spacing w:line="360" w:lineRule="auto"/>
              <w:rPr>
                <w:rFonts w:ascii="宋体" w:eastAsia="宋体" w:hAnsi="宋体"/>
                <w:bCs/>
                <w:sz w:val="24"/>
                <w:szCs w:val="24"/>
              </w:rPr>
            </w:pPr>
            <w:r>
              <w:rPr>
                <w:rFonts w:ascii="宋体" w:eastAsia="宋体" w:hAnsi="宋体"/>
                <w:bCs/>
                <w:sz w:val="24"/>
                <w:szCs w:val="24"/>
              </w:rPr>
              <w:t>2</w:t>
            </w:r>
            <w:r>
              <w:rPr>
                <w:rFonts w:ascii="宋体" w:eastAsia="宋体" w:hAnsi="宋体" w:hint="eastAsia"/>
                <w:bCs/>
                <w:sz w:val="24"/>
                <w:szCs w:val="24"/>
              </w:rPr>
              <w:t>、</w:t>
            </w:r>
            <w:r>
              <w:rPr>
                <w:rFonts w:ascii="宋体" w:eastAsia="宋体" w:hAnsi="宋体" w:cs="Times New Roman" w:hint="eastAsia"/>
                <w:bCs/>
                <w:sz w:val="24"/>
                <w:szCs w:val="24"/>
              </w:rPr>
              <w:t>转子线速度：</w:t>
            </w:r>
            <w:proofErr w:type="gramStart"/>
            <w:r>
              <w:rPr>
                <w:rFonts w:ascii="宋体" w:eastAsia="宋体" w:hAnsi="宋体" w:cs="Times New Roman" w:hint="eastAsia"/>
                <w:bCs/>
                <w:sz w:val="24"/>
                <w:szCs w:val="24"/>
              </w:rPr>
              <w:t>防爆款</w:t>
            </w:r>
            <w:proofErr w:type="gramEnd"/>
            <w:r>
              <w:rPr>
                <w:rFonts w:ascii="宋体" w:eastAsia="宋体" w:hAnsi="宋体" w:cs="Times New Roman" w:hint="eastAsia"/>
                <w:bCs/>
                <w:sz w:val="24"/>
                <w:szCs w:val="24"/>
              </w:rPr>
              <w:t xml:space="preserve"> 14.7m/s</w:t>
            </w:r>
            <w:r>
              <w:rPr>
                <w:rFonts w:ascii="宋体" w:eastAsia="宋体" w:hAnsi="宋体" w:cs="Times New Roman" w:hint="eastAsia"/>
                <w:bCs/>
                <w:sz w:val="24"/>
                <w:szCs w:val="24"/>
              </w:rPr>
              <w:t>。</w:t>
            </w:r>
          </w:p>
        </w:tc>
        <w:tc>
          <w:tcPr>
            <w:tcW w:w="3573"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纳米砂磨机是原材料（纳米材料，陶瓷材料，锂电池材料，涂料油漆，油墨，化工化纤，颜料）粉碎的核心设备之一，该设备可满足本单位相关科研人员对材料进行湿法超细研磨和分散的要求</w:t>
            </w:r>
            <w:r>
              <w:rPr>
                <w:rFonts w:ascii="宋体" w:eastAsia="宋体" w:hAnsi="宋体" w:hint="eastAsia"/>
                <w:bCs/>
                <w:sz w:val="24"/>
                <w:szCs w:val="24"/>
              </w:rPr>
              <w:t>，用于油墨涂料、新能源电池制造等研究领域。</w:t>
            </w:r>
          </w:p>
        </w:tc>
      </w:tr>
      <w:tr w:rsidR="0042396E">
        <w:trPr>
          <w:trHeight w:val="433"/>
        </w:trPr>
        <w:tc>
          <w:tcPr>
            <w:tcW w:w="1129" w:type="dxa"/>
            <w:vAlign w:val="center"/>
          </w:tcPr>
          <w:p w:rsidR="0042396E" w:rsidRDefault="0042396E">
            <w:pPr>
              <w:pStyle w:val="a6"/>
              <w:numPr>
                <w:ilvl w:val="0"/>
                <w:numId w:val="1"/>
              </w:numPr>
              <w:spacing w:line="360" w:lineRule="auto"/>
              <w:ind w:firstLineChars="0"/>
              <w:jc w:val="center"/>
              <w:rPr>
                <w:rFonts w:ascii="宋体" w:eastAsia="宋体" w:hAnsi="宋体"/>
                <w:bCs/>
                <w:sz w:val="24"/>
                <w:szCs w:val="24"/>
              </w:rPr>
            </w:pPr>
          </w:p>
        </w:tc>
        <w:tc>
          <w:tcPr>
            <w:tcW w:w="1843"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电子顺磁共振波谱仪</w:t>
            </w:r>
          </w:p>
        </w:tc>
        <w:tc>
          <w:tcPr>
            <w:tcW w:w="1418"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1</w:t>
            </w:r>
          </w:p>
        </w:tc>
        <w:tc>
          <w:tcPr>
            <w:tcW w:w="6095"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1</w:t>
            </w:r>
            <w:r>
              <w:rPr>
                <w:rFonts w:ascii="宋体" w:eastAsia="宋体" w:hAnsi="宋体" w:hint="eastAsia"/>
                <w:bCs/>
                <w:sz w:val="24"/>
                <w:szCs w:val="24"/>
              </w:rPr>
              <w:t>、可检测到的绝对最小自旋数</w:t>
            </w:r>
            <w:r>
              <w:rPr>
                <w:rFonts w:ascii="宋体" w:eastAsia="宋体" w:hAnsi="宋体"/>
                <w:bCs/>
                <w:sz w:val="24"/>
                <w:szCs w:val="24"/>
              </w:rPr>
              <w:t xml:space="preserve">:  </w:t>
            </w:r>
            <w:r>
              <w:rPr>
                <w:rFonts w:ascii="宋体" w:eastAsia="宋体" w:hAnsi="宋体" w:hint="eastAsia"/>
                <w:bCs/>
                <w:sz w:val="24"/>
                <w:szCs w:val="24"/>
              </w:rPr>
              <w:t>≤</w:t>
            </w:r>
            <w:r>
              <w:rPr>
                <w:rFonts w:ascii="宋体" w:eastAsia="宋体" w:hAnsi="宋体"/>
                <w:bCs/>
                <w:sz w:val="24"/>
                <w:szCs w:val="24"/>
              </w:rPr>
              <w:t xml:space="preserve"> 2</w:t>
            </w:r>
            <w:r>
              <w:rPr>
                <w:rFonts w:ascii="宋体" w:eastAsia="宋体" w:hAnsi="宋体" w:hint="eastAsia"/>
                <w:bCs/>
                <w:sz w:val="24"/>
                <w:szCs w:val="24"/>
              </w:rPr>
              <w:t>×</w:t>
            </w:r>
            <w:r>
              <w:rPr>
                <w:rFonts w:ascii="宋体" w:eastAsia="宋体" w:hAnsi="宋体"/>
                <w:bCs/>
                <w:sz w:val="24"/>
                <w:szCs w:val="24"/>
              </w:rPr>
              <w:t>10</w:t>
            </w:r>
            <w:r>
              <w:rPr>
                <w:rFonts w:ascii="宋体" w:eastAsia="宋体" w:hAnsi="宋体"/>
                <w:bCs/>
                <w:sz w:val="24"/>
                <w:szCs w:val="24"/>
                <w:vertAlign w:val="superscript"/>
              </w:rPr>
              <w:t>9</w:t>
            </w:r>
            <w:r>
              <w:rPr>
                <w:rFonts w:ascii="宋体" w:eastAsia="宋体" w:hAnsi="宋体"/>
                <w:bCs/>
                <w:sz w:val="24"/>
                <w:szCs w:val="24"/>
              </w:rPr>
              <w:t xml:space="preserve"> spins/G </w:t>
            </w:r>
            <w:r>
              <w:rPr>
                <w:rFonts w:ascii="宋体" w:eastAsia="宋体" w:hAnsi="宋体" w:hint="eastAsia"/>
                <w:bCs/>
                <w:sz w:val="24"/>
                <w:szCs w:val="24"/>
              </w:rPr>
              <w:t>线宽。</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2</w:t>
            </w:r>
            <w:r>
              <w:rPr>
                <w:rFonts w:ascii="宋体" w:eastAsia="宋体" w:hAnsi="宋体" w:hint="eastAsia"/>
                <w:bCs/>
                <w:sz w:val="24"/>
                <w:szCs w:val="24"/>
              </w:rPr>
              <w:t>、场控制器最快扫描速度：≤</w:t>
            </w:r>
            <w:r>
              <w:rPr>
                <w:rFonts w:ascii="宋体" w:eastAsia="宋体" w:hAnsi="宋体" w:hint="eastAsia"/>
                <w:bCs/>
                <w:sz w:val="24"/>
                <w:szCs w:val="24"/>
              </w:rPr>
              <w:t xml:space="preserve"> </w:t>
            </w:r>
            <w:r>
              <w:rPr>
                <w:rFonts w:ascii="宋体" w:eastAsia="宋体" w:hAnsi="宋体"/>
                <w:bCs/>
                <w:sz w:val="24"/>
                <w:szCs w:val="24"/>
              </w:rPr>
              <w:t>1ms/</w:t>
            </w:r>
            <w:r>
              <w:rPr>
                <w:rFonts w:ascii="宋体" w:eastAsia="宋体" w:hAnsi="宋体" w:hint="eastAsia"/>
                <w:bCs/>
                <w:sz w:val="24"/>
                <w:szCs w:val="24"/>
              </w:rPr>
              <w:t>点</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3</w:t>
            </w:r>
            <w:r>
              <w:rPr>
                <w:rFonts w:ascii="宋体" w:eastAsia="宋体" w:hAnsi="宋体" w:hint="eastAsia"/>
                <w:bCs/>
                <w:sz w:val="24"/>
                <w:szCs w:val="24"/>
              </w:rPr>
              <w:t>、信号通道时间常数：</w:t>
            </w:r>
            <w:r>
              <w:rPr>
                <w:rFonts w:ascii="宋体" w:eastAsia="宋体" w:hAnsi="宋体" w:hint="eastAsia"/>
                <w:bCs/>
                <w:sz w:val="24"/>
                <w:szCs w:val="24"/>
              </w:rPr>
              <w:t>0.01ms~5.24s</w:t>
            </w:r>
          </w:p>
        </w:tc>
        <w:tc>
          <w:tcPr>
            <w:tcW w:w="3573"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研究含未成对电子样品，如自由基和过渡金属离子样品的微观结构信息和动态信息，以及未成对电子绝对数量。</w:t>
            </w:r>
          </w:p>
        </w:tc>
      </w:tr>
      <w:tr w:rsidR="0042396E">
        <w:trPr>
          <w:trHeight w:val="433"/>
        </w:trPr>
        <w:tc>
          <w:tcPr>
            <w:tcW w:w="1129" w:type="dxa"/>
            <w:vAlign w:val="center"/>
          </w:tcPr>
          <w:p w:rsidR="0042396E" w:rsidRDefault="0042396E">
            <w:pPr>
              <w:pStyle w:val="a6"/>
              <w:numPr>
                <w:ilvl w:val="0"/>
                <w:numId w:val="1"/>
              </w:numPr>
              <w:spacing w:line="360" w:lineRule="auto"/>
              <w:ind w:firstLineChars="0"/>
              <w:jc w:val="center"/>
              <w:rPr>
                <w:rFonts w:ascii="宋体" w:eastAsia="宋体" w:hAnsi="宋体"/>
                <w:bCs/>
                <w:sz w:val="24"/>
                <w:szCs w:val="24"/>
              </w:rPr>
            </w:pPr>
          </w:p>
        </w:tc>
        <w:tc>
          <w:tcPr>
            <w:tcW w:w="1843"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催化剂放大制备设备（搅拌</w:t>
            </w:r>
            <w:proofErr w:type="gramStart"/>
            <w:r>
              <w:rPr>
                <w:rFonts w:ascii="宋体" w:eastAsia="宋体" w:hAnsi="宋体" w:hint="eastAsia"/>
                <w:bCs/>
                <w:sz w:val="24"/>
                <w:szCs w:val="24"/>
              </w:rPr>
              <w:t>釜</w:t>
            </w:r>
            <w:proofErr w:type="gramEnd"/>
            <w:r>
              <w:rPr>
                <w:rFonts w:ascii="宋体" w:eastAsia="宋体" w:hAnsi="宋体" w:hint="eastAsia"/>
                <w:bCs/>
                <w:sz w:val="24"/>
                <w:szCs w:val="24"/>
              </w:rPr>
              <w:lastRenderedPageBreak/>
              <w:t>+</w:t>
            </w:r>
            <w:r>
              <w:rPr>
                <w:rFonts w:ascii="宋体" w:eastAsia="宋体" w:hAnsi="宋体" w:hint="eastAsia"/>
                <w:bCs/>
                <w:sz w:val="24"/>
                <w:szCs w:val="24"/>
              </w:rPr>
              <w:t>板框压滤机）</w:t>
            </w:r>
          </w:p>
        </w:tc>
        <w:tc>
          <w:tcPr>
            <w:tcW w:w="1418"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lastRenderedPageBreak/>
              <w:t>2</w:t>
            </w:r>
          </w:p>
        </w:tc>
        <w:tc>
          <w:tcPr>
            <w:tcW w:w="6095"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1</w:t>
            </w:r>
            <w:r>
              <w:rPr>
                <w:rFonts w:ascii="宋体" w:eastAsia="宋体" w:hAnsi="宋体" w:hint="eastAsia"/>
                <w:bCs/>
                <w:sz w:val="24"/>
                <w:szCs w:val="24"/>
              </w:rPr>
              <w:t>、</w:t>
            </w:r>
            <w:r>
              <w:rPr>
                <w:rFonts w:ascii="宋体" w:eastAsia="宋体" w:hAnsi="宋体"/>
                <w:bCs/>
                <w:sz w:val="24"/>
                <w:szCs w:val="24"/>
              </w:rPr>
              <w:t>电机转速</w:t>
            </w:r>
            <w:r>
              <w:rPr>
                <w:rFonts w:ascii="宋体" w:eastAsia="宋体" w:hAnsi="宋体" w:hint="eastAsia"/>
                <w:bCs/>
                <w:sz w:val="24"/>
                <w:szCs w:val="24"/>
              </w:rPr>
              <w:t>：</w:t>
            </w:r>
            <w:r>
              <w:rPr>
                <w:rFonts w:ascii="宋体" w:eastAsia="宋体" w:hAnsi="宋体"/>
                <w:bCs/>
                <w:sz w:val="24"/>
                <w:szCs w:val="24"/>
              </w:rPr>
              <w:t>0</w:t>
            </w:r>
            <w:r>
              <w:rPr>
                <w:rFonts w:ascii="宋体" w:eastAsia="宋体" w:hAnsi="宋体" w:hint="eastAsia"/>
                <w:bCs/>
                <w:sz w:val="24"/>
                <w:szCs w:val="24"/>
              </w:rPr>
              <w:t>-</w:t>
            </w:r>
            <w:r>
              <w:rPr>
                <w:rFonts w:ascii="宋体" w:eastAsia="宋体" w:hAnsi="宋体"/>
                <w:bCs/>
                <w:sz w:val="24"/>
                <w:szCs w:val="24"/>
              </w:rPr>
              <w:t>600rpm</w:t>
            </w:r>
            <w:r>
              <w:rPr>
                <w:rFonts w:ascii="宋体" w:eastAsia="宋体" w:hAnsi="宋体"/>
                <w:bCs/>
                <w:sz w:val="24"/>
                <w:szCs w:val="24"/>
              </w:rPr>
              <w:t>可调</w:t>
            </w:r>
            <w:r>
              <w:rPr>
                <w:rFonts w:ascii="宋体" w:eastAsia="宋体" w:hAnsi="宋体" w:hint="eastAsia"/>
                <w:bCs/>
                <w:sz w:val="24"/>
                <w:szCs w:val="24"/>
              </w:rPr>
              <w:t>。</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2</w:t>
            </w:r>
            <w:r>
              <w:rPr>
                <w:rFonts w:ascii="宋体" w:eastAsia="宋体" w:hAnsi="宋体" w:hint="eastAsia"/>
                <w:bCs/>
                <w:sz w:val="24"/>
                <w:szCs w:val="24"/>
              </w:rPr>
              <w:t>、</w:t>
            </w:r>
            <w:r>
              <w:rPr>
                <w:rFonts w:ascii="宋体" w:eastAsia="宋体" w:hAnsi="宋体"/>
                <w:bCs/>
                <w:sz w:val="24"/>
                <w:szCs w:val="24"/>
              </w:rPr>
              <w:t>板框压滤机参数</w:t>
            </w:r>
            <w:r>
              <w:rPr>
                <w:rFonts w:ascii="宋体" w:eastAsia="宋体" w:hAnsi="宋体" w:hint="eastAsia"/>
                <w:bCs/>
                <w:sz w:val="24"/>
                <w:szCs w:val="24"/>
              </w:rPr>
              <w:t>：</w:t>
            </w:r>
            <w:r>
              <w:rPr>
                <w:rFonts w:ascii="宋体" w:eastAsia="宋体" w:hAnsi="宋体"/>
                <w:bCs/>
                <w:kern w:val="0"/>
                <w:sz w:val="24"/>
                <w:szCs w:val="24"/>
              </w:rPr>
              <w:t>过滤压力</w:t>
            </w:r>
            <w:r>
              <w:rPr>
                <w:rFonts w:ascii="宋体" w:eastAsia="宋体" w:hAnsi="宋体"/>
                <w:bCs/>
                <w:kern w:val="0"/>
                <w:sz w:val="24"/>
                <w:szCs w:val="24"/>
              </w:rPr>
              <w:t>1.</w:t>
            </w:r>
            <w:r>
              <w:rPr>
                <w:rFonts w:ascii="宋体" w:eastAsia="宋体" w:hAnsi="宋体" w:hint="eastAsia"/>
                <w:bCs/>
                <w:kern w:val="0"/>
                <w:sz w:val="24"/>
                <w:szCs w:val="24"/>
              </w:rPr>
              <w:t>2</w:t>
            </w:r>
            <w:r>
              <w:rPr>
                <w:rFonts w:ascii="宋体" w:eastAsia="宋体" w:hAnsi="宋体"/>
                <w:bCs/>
                <w:kern w:val="0"/>
                <w:sz w:val="24"/>
                <w:szCs w:val="24"/>
              </w:rPr>
              <w:t>MPa</w:t>
            </w:r>
            <w:r>
              <w:rPr>
                <w:rFonts w:ascii="宋体" w:eastAsia="宋体" w:hAnsi="宋体" w:hint="eastAsia"/>
                <w:bCs/>
                <w:kern w:val="0"/>
                <w:sz w:val="24"/>
                <w:szCs w:val="24"/>
              </w:rPr>
              <w:t>，滤布</w:t>
            </w:r>
            <w:r>
              <w:rPr>
                <w:rFonts w:ascii="宋体" w:eastAsia="宋体" w:hAnsi="宋体" w:hint="eastAsia"/>
                <w:bCs/>
                <w:kern w:val="0"/>
                <w:sz w:val="24"/>
                <w:szCs w:val="24"/>
              </w:rPr>
              <w:t>1</w:t>
            </w:r>
            <w:r>
              <w:rPr>
                <w:rFonts w:ascii="宋体" w:eastAsia="宋体" w:hAnsi="宋体"/>
                <w:bCs/>
                <w:kern w:val="0"/>
                <w:sz w:val="24"/>
                <w:szCs w:val="24"/>
              </w:rPr>
              <w:t>250</w:t>
            </w:r>
            <w:r>
              <w:rPr>
                <w:rFonts w:ascii="宋体" w:eastAsia="宋体" w:hAnsi="宋体"/>
                <w:bCs/>
                <w:kern w:val="0"/>
                <w:sz w:val="24"/>
                <w:szCs w:val="24"/>
              </w:rPr>
              <w:t>目</w:t>
            </w:r>
            <w:r>
              <w:rPr>
                <w:rFonts w:ascii="宋体" w:eastAsia="宋体" w:hAnsi="宋体" w:hint="eastAsia"/>
                <w:bCs/>
                <w:kern w:val="0"/>
                <w:sz w:val="24"/>
                <w:szCs w:val="24"/>
              </w:rPr>
              <w:t>，</w:t>
            </w:r>
            <w:r>
              <w:rPr>
                <w:rFonts w:ascii="宋体" w:eastAsia="宋体" w:hAnsi="宋体"/>
                <w:bCs/>
                <w:kern w:val="0"/>
                <w:sz w:val="24"/>
                <w:szCs w:val="24"/>
              </w:rPr>
              <w:lastRenderedPageBreak/>
              <w:t>处理量</w:t>
            </w:r>
            <w:r>
              <w:rPr>
                <w:rFonts w:ascii="宋体" w:eastAsia="宋体" w:hAnsi="宋体"/>
                <w:bCs/>
                <w:kern w:val="0"/>
                <w:sz w:val="24"/>
                <w:szCs w:val="24"/>
              </w:rPr>
              <w:t>1m3/h</w:t>
            </w:r>
            <w:r>
              <w:rPr>
                <w:rFonts w:ascii="宋体" w:eastAsia="宋体" w:hAnsi="宋体" w:hint="eastAsia"/>
                <w:bCs/>
                <w:sz w:val="24"/>
                <w:szCs w:val="24"/>
              </w:rPr>
              <w:t xml:space="preserve"> </w:t>
            </w:r>
            <w:r>
              <w:rPr>
                <w:rFonts w:ascii="宋体" w:eastAsia="宋体" w:hAnsi="宋体" w:hint="eastAsia"/>
                <w:bCs/>
                <w:sz w:val="24"/>
                <w:szCs w:val="24"/>
              </w:rPr>
              <w:t>。</w:t>
            </w:r>
          </w:p>
        </w:tc>
        <w:tc>
          <w:tcPr>
            <w:tcW w:w="3573"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rPr>
              <w:lastRenderedPageBreak/>
              <w:t>该系列设备主要满足催化剂的公斤级放大。在催化剂及其它纳</w:t>
            </w:r>
            <w:r>
              <w:rPr>
                <w:rFonts w:ascii="宋体" w:eastAsia="宋体" w:hAnsi="宋体" w:hint="eastAsia"/>
                <w:bCs/>
                <w:sz w:val="24"/>
                <w:szCs w:val="24"/>
              </w:rPr>
              <w:lastRenderedPageBreak/>
              <w:t>米粉体的研究中，实验室规模一般在克级，工业需求一般在吨级，通过中试过程模拟工业生产流程，研究公斤级放大制备过程中的放大效应、工艺参数等影响，为该类材料的工业设计提供数据支撑。</w:t>
            </w:r>
          </w:p>
        </w:tc>
      </w:tr>
      <w:tr w:rsidR="0042396E">
        <w:trPr>
          <w:trHeight w:val="433"/>
        </w:trPr>
        <w:tc>
          <w:tcPr>
            <w:tcW w:w="1129" w:type="dxa"/>
            <w:vAlign w:val="center"/>
          </w:tcPr>
          <w:p w:rsidR="0042396E" w:rsidRDefault="0042396E">
            <w:pPr>
              <w:pStyle w:val="a6"/>
              <w:numPr>
                <w:ilvl w:val="0"/>
                <w:numId w:val="1"/>
              </w:numPr>
              <w:spacing w:line="360" w:lineRule="auto"/>
              <w:ind w:firstLineChars="0"/>
              <w:jc w:val="center"/>
              <w:rPr>
                <w:rFonts w:ascii="宋体" w:eastAsia="宋体" w:hAnsi="宋体"/>
                <w:bCs/>
                <w:sz w:val="24"/>
                <w:szCs w:val="24"/>
              </w:rPr>
            </w:pPr>
          </w:p>
        </w:tc>
        <w:tc>
          <w:tcPr>
            <w:tcW w:w="1843"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固定床</w:t>
            </w:r>
            <w:proofErr w:type="gramStart"/>
            <w:r>
              <w:rPr>
                <w:rFonts w:ascii="宋体" w:eastAsia="宋体" w:hAnsi="宋体" w:hint="eastAsia"/>
                <w:bCs/>
                <w:sz w:val="24"/>
                <w:szCs w:val="24"/>
              </w:rPr>
              <w:t>模试反应</w:t>
            </w:r>
            <w:proofErr w:type="gramEnd"/>
            <w:r>
              <w:rPr>
                <w:rFonts w:ascii="宋体" w:eastAsia="宋体" w:hAnsi="宋体" w:hint="eastAsia"/>
                <w:bCs/>
                <w:sz w:val="24"/>
                <w:szCs w:val="24"/>
              </w:rPr>
              <w:t>装置（</w:t>
            </w:r>
            <w:r>
              <w:rPr>
                <w:rFonts w:ascii="宋体" w:eastAsia="宋体" w:hAnsi="宋体" w:hint="eastAsia"/>
                <w:bCs/>
                <w:sz w:val="24"/>
                <w:szCs w:val="24"/>
              </w:rPr>
              <w:t>100mL</w:t>
            </w:r>
            <w:r>
              <w:rPr>
                <w:rFonts w:ascii="宋体" w:eastAsia="宋体" w:hAnsi="宋体" w:hint="eastAsia"/>
                <w:bCs/>
                <w:sz w:val="24"/>
                <w:szCs w:val="24"/>
              </w:rPr>
              <w:t>）</w:t>
            </w:r>
          </w:p>
        </w:tc>
        <w:tc>
          <w:tcPr>
            <w:tcW w:w="1418"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1</w:t>
            </w:r>
          </w:p>
        </w:tc>
        <w:tc>
          <w:tcPr>
            <w:tcW w:w="6095"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1</w:t>
            </w:r>
            <w:r>
              <w:rPr>
                <w:rFonts w:ascii="宋体" w:eastAsia="宋体" w:hAnsi="宋体" w:hint="eastAsia"/>
                <w:bCs/>
                <w:sz w:val="24"/>
                <w:szCs w:val="24"/>
              </w:rPr>
              <w:t>、</w:t>
            </w:r>
            <w:r>
              <w:rPr>
                <w:rFonts w:ascii="宋体" w:eastAsia="宋体" w:hAnsi="宋体"/>
                <w:bCs/>
                <w:kern w:val="0"/>
                <w:sz w:val="24"/>
                <w:szCs w:val="24"/>
                <w:lang w:bidi="ar"/>
              </w:rPr>
              <w:t>设计温度</w:t>
            </w:r>
            <w:r>
              <w:rPr>
                <w:rFonts w:ascii="宋体" w:eastAsia="宋体" w:hAnsi="宋体" w:hint="eastAsia"/>
                <w:bCs/>
                <w:kern w:val="0"/>
                <w:sz w:val="24"/>
                <w:szCs w:val="24"/>
                <w:lang w:bidi="ar"/>
              </w:rPr>
              <w:t>：</w:t>
            </w:r>
            <w:r>
              <w:rPr>
                <w:rFonts w:ascii="宋体" w:eastAsia="宋体" w:hAnsi="宋体"/>
                <w:bCs/>
                <w:kern w:val="0"/>
                <w:sz w:val="24"/>
                <w:szCs w:val="24"/>
                <w:lang w:bidi="ar"/>
              </w:rPr>
              <w:t>850℃</w:t>
            </w:r>
            <w:r>
              <w:rPr>
                <w:rFonts w:ascii="宋体" w:eastAsia="宋体" w:hAnsi="宋体"/>
                <w:bCs/>
                <w:kern w:val="0"/>
                <w:sz w:val="24"/>
                <w:szCs w:val="24"/>
                <w:lang w:bidi="ar"/>
              </w:rPr>
              <w:t>，控制精度</w:t>
            </w:r>
            <w:r>
              <w:rPr>
                <w:rFonts w:ascii="宋体" w:eastAsia="宋体" w:hAnsi="宋体"/>
                <w:bCs/>
                <w:kern w:val="0"/>
                <w:sz w:val="24"/>
                <w:szCs w:val="24"/>
                <w:lang w:bidi="ar"/>
              </w:rPr>
              <w:t>±1℃</w:t>
            </w:r>
            <w:r>
              <w:rPr>
                <w:rFonts w:ascii="宋体" w:eastAsia="宋体" w:hAnsi="宋体" w:hint="eastAsia"/>
                <w:bCs/>
                <w:kern w:val="0"/>
                <w:sz w:val="24"/>
                <w:szCs w:val="24"/>
                <w:lang w:bidi="ar"/>
              </w:rPr>
              <w:t>。</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2</w:t>
            </w:r>
            <w:r>
              <w:rPr>
                <w:rFonts w:ascii="宋体" w:eastAsia="宋体" w:hAnsi="宋体" w:hint="eastAsia"/>
                <w:bCs/>
                <w:sz w:val="24"/>
                <w:szCs w:val="24"/>
              </w:rPr>
              <w:t>、设计压力：</w:t>
            </w:r>
            <w:r>
              <w:rPr>
                <w:rFonts w:ascii="宋体" w:eastAsia="宋体" w:hAnsi="宋体"/>
                <w:bCs/>
                <w:kern w:val="0"/>
                <w:sz w:val="24"/>
                <w:szCs w:val="24"/>
                <w:lang w:bidi="ar"/>
              </w:rPr>
              <w:t>1.0MPa</w:t>
            </w:r>
            <w:r>
              <w:rPr>
                <w:rFonts w:ascii="宋体" w:eastAsia="宋体" w:hAnsi="宋体"/>
                <w:bCs/>
                <w:kern w:val="0"/>
                <w:sz w:val="24"/>
                <w:szCs w:val="24"/>
                <w:lang w:bidi="ar"/>
              </w:rPr>
              <w:t>，控制精度：</w:t>
            </w:r>
            <w:r>
              <w:rPr>
                <w:rFonts w:ascii="宋体" w:eastAsia="宋体" w:hAnsi="宋体"/>
                <w:bCs/>
                <w:kern w:val="0"/>
                <w:sz w:val="24"/>
                <w:szCs w:val="24"/>
                <w:lang w:bidi="ar"/>
              </w:rPr>
              <w:t>±0.01MPa</w:t>
            </w:r>
            <w:r>
              <w:rPr>
                <w:rFonts w:ascii="宋体" w:eastAsia="宋体" w:hAnsi="宋体" w:hint="eastAsia"/>
                <w:bCs/>
                <w:kern w:val="0"/>
                <w:sz w:val="24"/>
                <w:szCs w:val="24"/>
                <w:lang w:bidi="ar"/>
              </w:rPr>
              <w:t>。</w:t>
            </w:r>
          </w:p>
        </w:tc>
        <w:tc>
          <w:tcPr>
            <w:tcW w:w="3573"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用于丙烷、乙烷及异丁烷等烷烃脱氢工艺开发过程中，</w:t>
            </w:r>
            <w:proofErr w:type="gramStart"/>
            <w:r>
              <w:rPr>
                <w:rFonts w:ascii="宋体" w:eastAsia="宋体" w:hAnsi="宋体" w:hint="eastAsia"/>
                <w:bCs/>
                <w:sz w:val="24"/>
                <w:szCs w:val="24"/>
              </w:rPr>
              <w:t>百毫升</w:t>
            </w:r>
            <w:proofErr w:type="gramEnd"/>
            <w:r>
              <w:rPr>
                <w:rFonts w:ascii="宋体" w:eastAsia="宋体" w:hAnsi="宋体" w:hint="eastAsia"/>
                <w:bCs/>
                <w:sz w:val="24"/>
                <w:szCs w:val="24"/>
              </w:rPr>
              <w:t>级固定床</w:t>
            </w:r>
            <w:proofErr w:type="gramStart"/>
            <w:r>
              <w:rPr>
                <w:rFonts w:ascii="宋体" w:eastAsia="宋体" w:hAnsi="宋体" w:hint="eastAsia"/>
                <w:bCs/>
                <w:sz w:val="24"/>
                <w:szCs w:val="24"/>
              </w:rPr>
              <w:t>模试反应</w:t>
            </w:r>
            <w:proofErr w:type="gramEnd"/>
            <w:r>
              <w:rPr>
                <w:rFonts w:ascii="宋体" w:eastAsia="宋体" w:hAnsi="宋体" w:hint="eastAsia"/>
                <w:bCs/>
                <w:sz w:val="24"/>
                <w:szCs w:val="24"/>
              </w:rPr>
              <w:t>的研究。</w:t>
            </w:r>
          </w:p>
        </w:tc>
      </w:tr>
      <w:tr w:rsidR="0042396E">
        <w:trPr>
          <w:trHeight w:val="433"/>
        </w:trPr>
        <w:tc>
          <w:tcPr>
            <w:tcW w:w="1129" w:type="dxa"/>
            <w:vAlign w:val="center"/>
          </w:tcPr>
          <w:p w:rsidR="0042396E" w:rsidRDefault="0042396E">
            <w:pPr>
              <w:pStyle w:val="a6"/>
              <w:numPr>
                <w:ilvl w:val="0"/>
                <w:numId w:val="1"/>
              </w:numPr>
              <w:spacing w:line="360" w:lineRule="auto"/>
              <w:ind w:firstLineChars="0"/>
              <w:jc w:val="center"/>
              <w:rPr>
                <w:rFonts w:ascii="宋体" w:eastAsia="宋体" w:hAnsi="宋体"/>
                <w:bCs/>
                <w:sz w:val="24"/>
                <w:szCs w:val="24"/>
              </w:rPr>
            </w:pPr>
          </w:p>
        </w:tc>
        <w:tc>
          <w:tcPr>
            <w:tcW w:w="1843"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全自动加氢反应仪</w:t>
            </w:r>
          </w:p>
        </w:tc>
        <w:tc>
          <w:tcPr>
            <w:tcW w:w="1418"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1</w:t>
            </w:r>
            <w:r>
              <w:rPr>
                <w:rFonts w:ascii="宋体" w:eastAsia="宋体" w:hAnsi="宋体" w:hint="eastAsia"/>
                <w:bCs/>
                <w:sz w:val="24"/>
                <w:szCs w:val="24"/>
              </w:rPr>
              <w:t>套</w:t>
            </w:r>
          </w:p>
        </w:tc>
        <w:tc>
          <w:tcPr>
            <w:tcW w:w="6095"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1</w:t>
            </w:r>
            <w:r>
              <w:rPr>
                <w:rFonts w:ascii="宋体" w:eastAsia="宋体" w:hAnsi="宋体" w:hint="eastAsia"/>
                <w:bCs/>
                <w:sz w:val="24"/>
                <w:szCs w:val="24"/>
              </w:rPr>
              <w:t>、</w:t>
            </w:r>
            <w:r>
              <w:rPr>
                <w:rFonts w:ascii="宋体" w:eastAsia="宋体" w:hAnsi="宋体" w:cs="宋体" w:hint="eastAsia"/>
                <w:bCs/>
                <w:kern w:val="0"/>
                <w:sz w:val="24"/>
                <w:szCs w:val="24"/>
              </w:rPr>
              <w:t>反应型：微通道气液混合器，具有自主知识产权的加氢反应器技术</w:t>
            </w:r>
            <w:r>
              <w:rPr>
                <w:rFonts w:ascii="宋体" w:eastAsia="宋体" w:hAnsi="宋体" w:hint="eastAsia"/>
                <w:bCs/>
                <w:sz w:val="24"/>
                <w:szCs w:val="24"/>
              </w:rPr>
              <w:t>（提供技术证明文件）。</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2</w:t>
            </w:r>
            <w:r>
              <w:rPr>
                <w:rFonts w:ascii="宋体" w:eastAsia="宋体" w:hAnsi="宋体" w:hint="eastAsia"/>
                <w:bCs/>
                <w:sz w:val="24"/>
                <w:szCs w:val="24"/>
              </w:rPr>
              <w:t>、气</w:t>
            </w:r>
            <w:r>
              <w:rPr>
                <w:rFonts w:ascii="宋体" w:eastAsia="宋体" w:hAnsi="宋体" w:cs="宋体" w:hint="eastAsia"/>
                <w:bCs/>
                <w:kern w:val="0"/>
                <w:sz w:val="24"/>
                <w:szCs w:val="24"/>
              </w:rPr>
              <w:t>液</w:t>
            </w:r>
            <w:proofErr w:type="gramStart"/>
            <w:r>
              <w:rPr>
                <w:rFonts w:ascii="宋体" w:eastAsia="宋体" w:hAnsi="宋体" w:cs="宋体" w:hint="eastAsia"/>
                <w:bCs/>
                <w:kern w:val="0"/>
                <w:sz w:val="24"/>
                <w:szCs w:val="24"/>
              </w:rPr>
              <w:t>分离器持液体积</w:t>
            </w:r>
            <w:proofErr w:type="gramEnd"/>
            <w:r>
              <w:rPr>
                <w:rFonts w:ascii="宋体" w:eastAsia="宋体" w:hAnsi="宋体" w:cs="宋体" w:hint="eastAsia"/>
                <w:bCs/>
                <w:kern w:val="0"/>
                <w:sz w:val="24"/>
                <w:szCs w:val="24"/>
              </w:rPr>
              <w:t>：≤</w:t>
            </w:r>
            <w:r>
              <w:rPr>
                <w:rFonts w:ascii="宋体" w:eastAsia="宋体" w:hAnsi="宋体" w:cs="宋体" w:hint="eastAsia"/>
                <w:bCs/>
                <w:kern w:val="0"/>
                <w:sz w:val="24"/>
                <w:szCs w:val="24"/>
              </w:rPr>
              <w:t>6mL</w:t>
            </w:r>
            <w:r>
              <w:rPr>
                <w:rFonts w:ascii="宋体" w:eastAsia="宋体" w:hAnsi="宋体" w:cs="宋体" w:hint="eastAsia"/>
                <w:bCs/>
                <w:kern w:val="0"/>
                <w:sz w:val="24"/>
                <w:szCs w:val="24"/>
              </w:rPr>
              <w:t>。</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3</w:t>
            </w:r>
            <w:r>
              <w:rPr>
                <w:rFonts w:ascii="宋体" w:eastAsia="宋体" w:hAnsi="宋体" w:hint="eastAsia"/>
                <w:bCs/>
                <w:sz w:val="24"/>
                <w:szCs w:val="24"/>
              </w:rPr>
              <w:t>、</w:t>
            </w:r>
            <w:r>
              <w:rPr>
                <w:rFonts w:ascii="宋体" w:eastAsia="宋体" w:hAnsi="宋体" w:cs="宋体" w:hint="eastAsia"/>
                <w:bCs/>
                <w:kern w:val="0"/>
                <w:sz w:val="24"/>
                <w:szCs w:val="24"/>
              </w:rPr>
              <w:t>液面检测方式：电容式液位传感器，液面高度最小分辨率：±</w:t>
            </w:r>
            <w:r>
              <w:rPr>
                <w:rFonts w:ascii="宋体" w:eastAsia="宋体" w:hAnsi="宋体" w:cs="宋体" w:hint="eastAsia"/>
                <w:bCs/>
                <w:kern w:val="0"/>
                <w:sz w:val="24"/>
                <w:szCs w:val="24"/>
              </w:rPr>
              <w:t>0.5mm</w:t>
            </w:r>
            <w:r>
              <w:rPr>
                <w:rFonts w:ascii="宋体" w:eastAsia="宋体" w:hAnsi="宋体" w:cs="宋体" w:hint="eastAsia"/>
                <w:bCs/>
                <w:kern w:val="0"/>
                <w:sz w:val="24"/>
                <w:szCs w:val="24"/>
              </w:rPr>
              <w:t>。</w:t>
            </w:r>
          </w:p>
          <w:p w:rsidR="0042396E" w:rsidRDefault="00A2767F">
            <w:pPr>
              <w:spacing w:line="360" w:lineRule="auto"/>
              <w:rPr>
                <w:rFonts w:ascii="宋体" w:eastAsia="宋体" w:hAnsi="宋体"/>
                <w:bCs/>
                <w:sz w:val="24"/>
                <w:szCs w:val="24"/>
              </w:rPr>
            </w:pPr>
            <w:r>
              <w:rPr>
                <w:rFonts w:ascii="宋体" w:eastAsia="宋体" w:hAnsi="宋体" w:cs="宋体" w:hint="eastAsia"/>
                <w:bCs/>
                <w:kern w:val="0"/>
                <w:sz w:val="24"/>
                <w:szCs w:val="24"/>
              </w:rPr>
              <w:t>4</w:t>
            </w:r>
            <w:r>
              <w:rPr>
                <w:rFonts w:ascii="宋体" w:eastAsia="宋体" w:hAnsi="宋体" w:cs="宋体" w:hint="eastAsia"/>
                <w:bCs/>
                <w:kern w:val="0"/>
                <w:sz w:val="24"/>
                <w:szCs w:val="24"/>
              </w:rPr>
              <w:t>、压力控制精度：±</w:t>
            </w:r>
            <w:r>
              <w:rPr>
                <w:rFonts w:ascii="宋体" w:eastAsia="宋体" w:hAnsi="宋体" w:cs="宋体" w:hint="eastAsia"/>
                <w:bCs/>
                <w:kern w:val="0"/>
                <w:sz w:val="24"/>
                <w:szCs w:val="24"/>
              </w:rPr>
              <w:t>0.1MPa</w:t>
            </w:r>
            <w:r>
              <w:rPr>
                <w:rFonts w:ascii="宋体" w:eastAsia="宋体" w:hAnsi="宋体" w:cs="宋体" w:hint="eastAsia"/>
                <w:bCs/>
                <w:kern w:val="0"/>
                <w:sz w:val="24"/>
                <w:szCs w:val="24"/>
              </w:rPr>
              <w:t>。</w:t>
            </w:r>
          </w:p>
        </w:tc>
        <w:tc>
          <w:tcPr>
            <w:tcW w:w="3573"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适合</w:t>
            </w:r>
            <w:proofErr w:type="gramStart"/>
            <w:r>
              <w:rPr>
                <w:rFonts w:ascii="宋体" w:eastAsia="宋体" w:hAnsi="宋体" w:hint="eastAsia"/>
                <w:bCs/>
                <w:sz w:val="24"/>
                <w:szCs w:val="24"/>
              </w:rPr>
              <w:t>微反应</w:t>
            </w:r>
            <w:proofErr w:type="gramEnd"/>
            <w:r>
              <w:rPr>
                <w:rFonts w:ascii="宋体" w:eastAsia="宋体" w:hAnsi="宋体" w:hint="eastAsia"/>
                <w:bCs/>
                <w:sz w:val="24"/>
                <w:szCs w:val="24"/>
              </w:rPr>
              <w:t>连续流的均相和非均相催化加氢反应。</w:t>
            </w:r>
          </w:p>
        </w:tc>
      </w:tr>
      <w:tr w:rsidR="0042396E">
        <w:trPr>
          <w:trHeight w:val="433"/>
        </w:trPr>
        <w:tc>
          <w:tcPr>
            <w:tcW w:w="1129" w:type="dxa"/>
            <w:vAlign w:val="center"/>
          </w:tcPr>
          <w:p w:rsidR="0042396E" w:rsidRDefault="0042396E">
            <w:pPr>
              <w:pStyle w:val="a6"/>
              <w:numPr>
                <w:ilvl w:val="0"/>
                <w:numId w:val="1"/>
              </w:numPr>
              <w:spacing w:line="360" w:lineRule="auto"/>
              <w:ind w:firstLineChars="0"/>
              <w:jc w:val="center"/>
              <w:rPr>
                <w:rFonts w:ascii="宋体" w:eastAsia="宋体" w:hAnsi="宋体"/>
                <w:bCs/>
                <w:sz w:val="24"/>
                <w:szCs w:val="24"/>
              </w:rPr>
            </w:pPr>
          </w:p>
        </w:tc>
        <w:tc>
          <w:tcPr>
            <w:tcW w:w="1843"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PFA</w:t>
            </w:r>
            <w:r>
              <w:rPr>
                <w:rFonts w:ascii="宋体" w:eastAsia="宋体" w:hAnsi="宋体" w:hint="eastAsia"/>
                <w:bCs/>
                <w:sz w:val="24"/>
                <w:szCs w:val="24"/>
              </w:rPr>
              <w:t>材质精馏器</w:t>
            </w:r>
          </w:p>
        </w:tc>
        <w:tc>
          <w:tcPr>
            <w:tcW w:w="1418"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1</w:t>
            </w:r>
            <w:r>
              <w:rPr>
                <w:rFonts w:ascii="宋体" w:eastAsia="宋体" w:hAnsi="宋体" w:hint="eastAsia"/>
                <w:bCs/>
                <w:sz w:val="24"/>
                <w:szCs w:val="24"/>
              </w:rPr>
              <w:t>套</w:t>
            </w:r>
          </w:p>
        </w:tc>
        <w:tc>
          <w:tcPr>
            <w:tcW w:w="6095"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1</w:t>
            </w:r>
            <w:r>
              <w:rPr>
                <w:rFonts w:ascii="宋体" w:eastAsia="宋体" w:hAnsi="宋体" w:hint="eastAsia"/>
                <w:bCs/>
                <w:sz w:val="24"/>
                <w:szCs w:val="24"/>
              </w:rPr>
              <w:t>、</w:t>
            </w:r>
            <w:r>
              <w:rPr>
                <w:rFonts w:ascii="宋体" w:eastAsia="宋体" w:hAnsi="宋体"/>
                <w:bCs/>
                <w:sz w:val="24"/>
                <w:szCs w:val="24"/>
              </w:rPr>
              <w:t>加热方式：硅胶电加热套全封闭包覆，热传递，有过</w:t>
            </w:r>
            <w:r>
              <w:rPr>
                <w:rFonts w:ascii="宋体" w:eastAsia="宋体" w:hAnsi="宋体"/>
                <w:bCs/>
                <w:sz w:val="24"/>
                <w:szCs w:val="24"/>
              </w:rPr>
              <w:lastRenderedPageBreak/>
              <w:t>热保护</w:t>
            </w:r>
            <w:r>
              <w:rPr>
                <w:rFonts w:ascii="宋体" w:eastAsia="宋体" w:hAnsi="宋体" w:hint="eastAsia"/>
                <w:bCs/>
                <w:sz w:val="24"/>
                <w:szCs w:val="24"/>
              </w:rPr>
              <w:t>。</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2</w:t>
            </w:r>
            <w:r>
              <w:rPr>
                <w:rFonts w:ascii="宋体" w:eastAsia="宋体" w:hAnsi="宋体" w:hint="eastAsia"/>
                <w:bCs/>
                <w:sz w:val="24"/>
                <w:szCs w:val="24"/>
              </w:rPr>
              <w:t>、</w:t>
            </w:r>
            <w:r>
              <w:rPr>
                <w:rFonts w:ascii="宋体" w:eastAsia="宋体" w:hAnsi="宋体"/>
                <w:bCs/>
                <w:sz w:val="24"/>
                <w:szCs w:val="24"/>
              </w:rPr>
              <w:t>冷却方式：室温自然冷却，无需水冷</w:t>
            </w:r>
            <w:r>
              <w:rPr>
                <w:rFonts w:ascii="宋体" w:eastAsia="宋体" w:hAnsi="宋体" w:hint="eastAsia"/>
                <w:bCs/>
                <w:sz w:val="24"/>
                <w:szCs w:val="24"/>
              </w:rPr>
              <w:t>。</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3</w:t>
            </w:r>
            <w:r>
              <w:rPr>
                <w:rFonts w:ascii="宋体" w:eastAsia="宋体" w:hAnsi="宋体" w:hint="eastAsia"/>
                <w:bCs/>
                <w:sz w:val="24"/>
                <w:szCs w:val="24"/>
              </w:rPr>
              <w:t>、</w:t>
            </w:r>
            <w:r>
              <w:rPr>
                <w:rFonts w:ascii="宋体" w:eastAsia="宋体" w:hAnsi="宋体"/>
                <w:bCs/>
                <w:sz w:val="24"/>
                <w:szCs w:val="24"/>
              </w:rPr>
              <w:t>具有蒸干保护装置，设置了液位感应装置，一旦蒸馏液面低于</w:t>
            </w:r>
            <w:r>
              <w:rPr>
                <w:rFonts w:ascii="宋体" w:eastAsia="宋体" w:hAnsi="宋体"/>
                <w:bCs/>
                <w:sz w:val="24"/>
                <w:szCs w:val="24"/>
              </w:rPr>
              <w:t>500ml</w:t>
            </w:r>
            <w:r>
              <w:rPr>
                <w:rFonts w:ascii="宋体" w:eastAsia="宋体" w:hAnsi="宋体"/>
                <w:bCs/>
                <w:sz w:val="24"/>
                <w:szCs w:val="24"/>
              </w:rPr>
              <w:t>则自动断电并报警，有效防止仪器干烧，可将仪器置于通风厨中工作并实现无人看管</w:t>
            </w:r>
            <w:r>
              <w:rPr>
                <w:rFonts w:ascii="宋体" w:eastAsia="宋体" w:hAnsi="宋体" w:hint="eastAsia"/>
                <w:bCs/>
                <w:sz w:val="24"/>
                <w:szCs w:val="24"/>
              </w:rPr>
              <w:t>。</w:t>
            </w:r>
          </w:p>
        </w:tc>
        <w:tc>
          <w:tcPr>
            <w:tcW w:w="3573"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rPr>
              <w:lastRenderedPageBreak/>
              <w:t>PFA</w:t>
            </w:r>
            <w:r>
              <w:rPr>
                <w:rFonts w:ascii="宋体" w:eastAsia="宋体" w:hAnsi="宋体" w:hint="eastAsia"/>
                <w:bCs/>
                <w:sz w:val="24"/>
                <w:szCs w:val="24"/>
              </w:rPr>
              <w:t>材质精馏器是利用热辐射原</w:t>
            </w:r>
            <w:r>
              <w:rPr>
                <w:rFonts w:ascii="宋体" w:eastAsia="宋体" w:hAnsi="宋体" w:hint="eastAsia"/>
                <w:bCs/>
                <w:sz w:val="24"/>
                <w:szCs w:val="24"/>
              </w:rPr>
              <w:lastRenderedPageBreak/>
              <w:t>理，采用环保节能加热红外灯加热，保持液体温度低于沸点温度蒸发，再将其酸</w:t>
            </w:r>
            <w:proofErr w:type="gramStart"/>
            <w:r>
              <w:rPr>
                <w:rFonts w:ascii="宋体" w:eastAsia="宋体" w:hAnsi="宋体" w:hint="eastAsia"/>
                <w:bCs/>
                <w:sz w:val="24"/>
                <w:szCs w:val="24"/>
              </w:rPr>
              <w:t>蒸气</w:t>
            </w:r>
            <w:proofErr w:type="gramEnd"/>
            <w:r>
              <w:rPr>
                <w:rFonts w:ascii="宋体" w:eastAsia="宋体" w:hAnsi="宋体" w:hint="eastAsia"/>
                <w:bCs/>
                <w:sz w:val="24"/>
                <w:szCs w:val="24"/>
              </w:rPr>
              <w:t>冷凝从而制备高纯试剂，广泛用于地质、光伏、质检等行业的痕量、超痕量分析。</w:t>
            </w:r>
          </w:p>
        </w:tc>
      </w:tr>
      <w:tr w:rsidR="0042396E">
        <w:trPr>
          <w:trHeight w:val="433"/>
        </w:trPr>
        <w:tc>
          <w:tcPr>
            <w:tcW w:w="1129" w:type="dxa"/>
            <w:vAlign w:val="center"/>
          </w:tcPr>
          <w:p w:rsidR="0042396E" w:rsidRDefault="0042396E">
            <w:pPr>
              <w:pStyle w:val="a6"/>
              <w:numPr>
                <w:ilvl w:val="0"/>
                <w:numId w:val="1"/>
              </w:numPr>
              <w:spacing w:line="360" w:lineRule="auto"/>
              <w:ind w:firstLineChars="0"/>
              <w:jc w:val="center"/>
              <w:rPr>
                <w:rFonts w:ascii="宋体" w:eastAsia="宋体" w:hAnsi="宋体"/>
                <w:bCs/>
                <w:sz w:val="24"/>
                <w:szCs w:val="24"/>
              </w:rPr>
            </w:pPr>
          </w:p>
        </w:tc>
        <w:tc>
          <w:tcPr>
            <w:tcW w:w="1843"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倒置光学显微分析系统</w:t>
            </w:r>
          </w:p>
        </w:tc>
        <w:tc>
          <w:tcPr>
            <w:tcW w:w="1418"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1</w:t>
            </w:r>
            <w:r>
              <w:rPr>
                <w:rFonts w:ascii="宋体" w:eastAsia="宋体" w:hAnsi="宋体" w:hint="eastAsia"/>
                <w:bCs/>
                <w:sz w:val="24"/>
                <w:szCs w:val="24"/>
              </w:rPr>
              <w:t>套</w:t>
            </w:r>
          </w:p>
        </w:tc>
        <w:tc>
          <w:tcPr>
            <w:tcW w:w="6095"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总体要求：倒置式设计，高稳定度、多功能集成。具有电动物镜转换、电动聚焦。</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配套激光扫描模块（不含激光光源</w:t>
            </w:r>
            <w:proofErr w:type="gramStart"/>
            <w:r>
              <w:rPr>
                <w:rFonts w:ascii="宋体" w:eastAsia="宋体" w:hAnsi="宋体" w:hint="eastAsia"/>
                <w:bCs/>
                <w:sz w:val="24"/>
                <w:szCs w:val="24"/>
              </w:rPr>
              <w:t>及振镜</w:t>
            </w:r>
            <w:proofErr w:type="gramEnd"/>
            <w:r>
              <w:rPr>
                <w:rFonts w:ascii="宋体" w:eastAsia="宋体" w:hAnsi="宋体" w:hint="eastAsia"/>
                <w:bCs/>
                <w:sz w:val="24"/>
                <w:szCs w:val="24"/>
              </w:rPr>
              <w:t>）。模块可通过接口与显微镜镜体固定，并至少接入显微</w:t>
            </w:r>
            <w:r>
              <w:rPr>
                <w:rFonts w:ascii="宋体" w:eastAsia="宋体" w:hAnsi="宋体" w:hint="eastAsia"/>
                <w:bCs/>
                <w:sz w:val="24"/>
                <w:szCs w:val="24"/>
              </w:rPr>
              <w:t>镜一层光路。对用户自有激光光源接入系统提供现场技术支持。</w:t>
            </w:r>
          </w:p>
          <w:p w:rsidR="0042396E" w:rsidRDefault="00A2767F">
            <w:pPr>
              <w:spacing w:line="360" w:lineRule="auto"/>
              <w:rPr>
                <w:rFonts w:ascii="宋体" w:eastAsia="宋体" w:hAnsi="宋体"/>
                <w:bCs/>
                <w:sz w:val="24"/>
                <w:szCs w:val="24"/>
              </w:rPr>
            </w:pPr>
            <w:r>
              <w:rPr>
                <w:rFonts w:ascii="宋体" w:eastAsia="宋体" w:hAnsi="宋体" w:cs="宋体" w:hint="eastAsia"/>
                <w:sz w:val="24"/>
                <w:szCs w:val="24"/>
              </w:rPr>
              <w:t>配套载物台。</w:t>
            </w:r>
            <w:r>
              <w:rPr>
                <w:rFonts w:ascii="宋体" w:eastAsia="宋体" w:hAnsi="宋体" w:cs="宋体" w:hint="eastAsia"/>
                <w:sz w:val="24"/>
                <w:szCs w:val="24"/>
              </w:rPr>
              <w:t>XY</w:t>
            </w:r>
            <w:r>
              <w:rPr>
                <w:rFonts w:ascii="宋体" w:eastAsia="宋体" w:hAnsi="宋体" w:cs="宋体" w:hint="eastAsia"/>
                <w:sz w:val="24"/>
                <w:szCs w:val="24"/>
              </w:rPr>
              <w:t>平台步进电机或直线电机，</w:t>
            </w:r>
            <w:r>
              <w:rPr>
                <w:rFonts w:ascii="宋体" w:eastAsia="宋体" w:hAnsi="宋体" w:cs="宋体" w:hint="eastAsia"/>
                <w:sz w:val="24"/>
                <w:szCs w:val="24"/>
              </w:rPr>
              <w:t>X</w:t>
            </w:r>
            <w:r>
              <w:rPr>
                <w:rFonts w:ascii="宋体" w:eastAsia="宋体" w:hAnsi="宋体" w:cs="宋体" w:hint="eastAsia"/>
                <w:sz w:val="24"/>
                <w:szCs w:val="24"/>
              </w:rPr>
              <w:t>轴行程≥</w:t>
            </w:r>
            <w:r>
              <w:rPr>
                <w:rFonts w:ascii="宋体" w:eastAsia="宋体" w:hAnsi="宋体" w:cs="宋体" w:hint="eastAsia"/>
                <w:sz w:val="24"/>
                <w:szCs w:val="24"/>
              </w:rPr>
              <w:t>114mm ,Y</w:t>
            </w:r>
            <w:r>
              <w:rPr>
                <w:rFonts w:ascii="宋体" w:eastAsia="宋体" w:hAnsi="宋体" w:cs="宋体" w:hint="eastAsia"/>
                <w:sz w:val="24"/>
                <w:szCs w:val="24"/>
              </w:rPr>
              <w:t>轴行程≥</w:t>
            </w:r>
            <w:r>
              <w:rPr>
                <w:rFonts w:ascii="宋体" w:eastAsia="宋体" w:hAnsi="宋体" w:cs="宋体" w:hint="eastAsia"/>
                <w:sz w:val="24"/>
                <w:szCs w:val="24"/>
              </w:rPr>
              <w:t xml:space="preserve">75 mm </w:t>
            </w:r>
            <w:r>
              <w:rPr>
                <w:rFonts w:ascii="宋体" w:eastAsia="宋体" w:hAnsi="宋体" w:cs="宋体" w:hint="eastAsia"/>
                <w:sz w:val="24"/>
                <w:szCs w:val="24"/>
              </w:rPr>
              <w:t>，单向可重复性不低于</w:t>
            </w:r>
            <w:r>
              <w:rPr>
                <w:rFonts w:ascii="宋体" w:eastAsia="宋体" w:hAnsi="宋体" w:cs="宋体" w:hint="eastAsia"/>
                <w:sz w:val="24"/>
                <w:szCs w:val="24"/>
              </w:rPr>
              <w:t xml:space="preserve"> </w:t>
            </w:r>
            <w:r>
              <w:rPr>
                <w:rFonts w:ascii="宋体" w:eastAsia="宋体" w:hAnsi="宋体" w:cs="宋体" w:hint="eastAsia"/>
                <w:sz w:val="24"/>
                <w:szCs w:val="24"/>
              </w:rPr>
              <w:t>±</w:t>
            </w:r>
            <w:r>
              <w:rPr>
                <w:rFonts w:ascii="宋体" w:eastAsia="宋体" w:hAnsi="宋体" w:cs="宋体" w:hint="eastAsia"/>
                <w:sz w:val="24"/>
                <w:szCs w:val="24"/>
              </w:rPr>
              <w:t>0.2</w:t>
            </w:r>
            <w:r>
              <w:rPr>
                <w:rFonts w:ascii="宋体" w:eastAsia="宋体" w:hAnsi="宋体" w:cs="宋体" w:hint="eastAsia"/>
                <w:sz w:val="24"/>
                <w:szCs w:val="24"/>
              </w:rPr>
              <w:t>μ</w:t>
            </w:r>
            <w:r>
              <w:rPr>
                <w:rFonts w:ascii="宋体" w:eastAsia="宋体" w:hAnsi="宋体" w:cs="宋体" w:hint="eastAsia"/>
                <w:sz w:val="24"/>
                <w:szCs w:val="24"/>
              </w:rPr>
              <w:t>m</w:t>
            </w:r>
            <w:r>
              <w:rPr>
                <w:rFonts w:ascii="宋体" w:eastAsia="宋体" w:hAnsi="宋体" w:cs="宋体" w:hint="eastAsia"/>
                <w:sz w:val="24"/>
                <w:szCs w:val="24"/>
              </w:rPr>
              <w:t>，平均公制精度不低</w:t>
            </w:r>
            <w:r>
              <w:rPr>
                <w:rFonts w:ascii="宋体" w:eastAsia="宋体" w:hAnsi="宋体" w:cs="宋体" w:hint="eastAsia"/>
                <w:sz w:val="24"/>
                <w:szCs w:val="24"/>
              </w:rPr>
              <w:t>0.059</w:t>
            </w:r>
            <w:r>
              <w:rPr>
                <w:rFonts w:ascii="宋体" w:eastAsia="宋体" w:hAnsi="宋体" w:cs="宋体" w:hint="eastAsia"/>
                <w:sz w:val="24"/>
                <w:szCs w:val="24"/>
              </w:rPr>
              <w:t>μ</w:t>
            </w:r>
            <w:r>
              <w:rPr>
                <w:rFonts w:ascii="宋体" w:eastAsia="宋体" w:hAnsi="宋体" w:cs="宋体" w:hint="eastAsia"/>
                <w:sz w:val="24"/>
                <w:szCs w:val="24"/>
              </w:rPr>
              <w:t>m/mm</w:t>
            </w:r>
            <w:r>
              <w:rPr>
                <w:rFonts w:ascii="宋体" w:eastAsia="宋体" w:hAnsi="宋体" w:cs="宋体" w:hint="eastAsia"/>
                <w:sz w:val="24"/>
                <w:szCs w:val="24"/>
              </w:rPr>
              <w:t>，分辨率不低于</w:t>
            </w:r>
            <w:r>
              <w:rPr>
                <w:rFonts w:ascii="宋体" w:eastAsia="宋体" w:hAnsi="宋体" w:cs="宋体" w:hint="eastAsia"/>
                <w:sz w:val="24"/>
                <w:szCs w:val="24"/>
              </w:rPr>
              <w:t>0.01</w:t>
            </w:r>
            <w:r>
              <w:rPr>
                <w:rFonts w:ascii="宋体" w:eastAsia="宋体" w:hAnsi="宋体" w:cs="宋体" w:hint="eastAsia"/>
                <w:sz w:val="24"/>
                <w:szCs w:val="24"/>
              </w:rPr>
              <w:t>μ</w:t>
            </w:r>
            <w:r>
              <w:rPr>
                <w:rFonts w:ascii="宋体" w:eastAsia="宋体" w:hAnsi="宋体" w:cs="宋体" w:hint="eastAsia"/>
                <w:sz w:val="24"/>
                <w:szCs w:val="24"/>
              </w:rPr>
              <w:t>m</w:t>
            </w:r>
            <w:r>
              <w:rPr>
                <w:rFonts w:ascii="宋体" w:eastAsia="宋体" w:hAnsi="宋体" w:cs="宋体" w:hint="eastAsia"/>
                <w:sz w:val="24"/>
                <w:szCs w:val="24"/>
              </w:rPr>
              <w:t>。允许对每个阶段进行预编程，内置防反冲机制，并配置线性编码器以进一步增加精度。</w:t>
            </w:r>
          </w:p>
        </w:tc>
        <w:tc>
          <w:tcPr>
            <w:tcW w:w="3573"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拟采购的光学显微镜是研究物质和材料的结构组成的基本光学观测</w:t>
            </w:r>
            <w:r>
              <w:rPr>
                <w:rFonts w:ascii="宋体" w:eastAsia="宋体" w:hAnsi="宋体"/>
                <w:bCs/>
                <w:sz w:val="24"/>
                <w:szCs w:val="24"/>
              </w:rPr>
              <w:t>/</w:t>
            </w:r>
            <w:r>
              <w:rPr>
                <w:rFonts w:ascii="宋体" w:eastAsia="宋体" w:hAnsi="宋体"/>
                <w:bCs/>
                <w:sz w:val="24"/>
                <w:szCs w:val="24"/>
              </w:rPr>
              <w:t>表征设备。该设备广泛应用于有机合成、环境、材料、催化等研究领域，用于观测和快速鉴定各种无机、有机化合物样品材料的形貌。同时，该系统</w:t>
            </w:r>
            <w:r>
              <w:rPr>
                <w:rFonts w:ascii="宋体" w:eastAsia="宋体" w:hAnsi="宋体"/>
                <w:bCs/>
                <w:sz w:val="24"/>
                <w:szCs w:val="24"/>
              </w:rPr>
              <w:t>将集成进入本单位在建的显微受激拉</w:t>
            </w:r>
            <w:proofErr w:type="gramStart"/>
            <w:r>
              <w:rPr>
                <w:rFonts w:ascii="宋体" w:eastAsia="宋体" w:hAnsi="宋体"/>
                <w:bCs/>
                <w:sz w:val="24"/>
                <w:szCs w:val="24"/>
              </w:rPr>
              <w:t>曼</w:t>
            </w:r>
            <w:proofErr w:type="gramEnd"/>
            <w:r>
              <w:rPr>
                <w:rFonts w:ascii="宋体" w:eastAsia="宋体" w:hAnsi="宋体"/>
                <w:bCs/>
                <w:sz w:val="24"/>
                <w:szCs w:val="24"/>
              </w:rPr>
              <w:t>系统，实现三维高分辨率化学成像。特别地，省实验室在制药、高端装备等研发领域，有</w:t>
            </w:r>
            <w:r>
              <w:rPr>
                <w:rFonts w:ascii="宋体" w:eastAsia="宋体" w:hAnsi="宋体"/>
                <w:bCs/>
                <w:sz w:val="24"/>
                <w:szCs w:val="24"/>
              </w:rPr>
              <w:lastRenderedPageBreak/>
              <w:t>部分生物样品观测需求，因此特选配倒置显微镜，并需求多光路设计以预留未来的扩展能力。</w:t>
            </w:r>
          </w:p>
          <w:p w:rsidR="0042396E" w:rsidRDefault="0042396E">
            <w:pPr>
              <w:spacing w:line="360" w:lineRule="auto"/>
              <w:rPr>
                <w:rFonts w:ascii="宋体" w:eastAsia="宋体" w:hAnsi="宋体"/>
                <w:bCs/>
                <w:sz w:val="24"/>
                <w:szCs w:val="24"/>
              </w:rPr>
            </w:pPr>
          </w:p>
        </w:tc>
      </w:tr>
      <w:tr w:rsidR="0042396E">
        <w:trPr>
          <w:trHeight w:val="433"/>
        </w:trPr>
        <w:tc>
          <w:tcPr>
            <w:tcW w:w="1129" w:type="dxa"/>
            <w:vAlign w:val="center"/>
          </w:tcPr>
          <w:p w:rsidR="0042396E" w:rsidRDefault="0042396E">
            <w:pPr>
              <w:pStyle w:val="a6"/>
              <w:numPr>
                <w:ilvl w:val="0"/>
                <w:numId w:val="1"/>
              </w:numPr>
              <w:spacing w:line="360" w:lineRule="auto"/>
              <w:ind w:firstLineChars="0"/>
              <w:jc w:val="center"/>
              <w:rPr>
                <w:rFonts w:ascii="宋体" w:eastAsia="宋体" w:hAnsi="宋体"/>
                <w:bCs/>
                <w:sz w:val="24"/>
                <w:szCs w:val="24"/>
              </w:rPr>
            </w:pPr>
          </w:p>
        </w:tc>
        <w:tc>
          <w:tcPr>
            <w:tcW w:w="1843"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超低温冰箱</w:t>
            </w:r>
          </w:p>
        </w:tc>
        <w:tc>
          <w:tcPr>
            <w:tcW w:w="1418"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1</w:t>
            </w:r>
          </w:p>
        </w:tc>
        <w:tc>
          <w:tcPr>
            <w:tcW w:w="6095"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1</w:t>
            </w:r>
            <w:r>
              <w:rPr>
                <w:rFonts w:ascii="宋体" w:eastAsia="宋体" w:hAnsi="宋体" w:hint="eastAsia"/>
                <w:bCs/>
                <w:sz w:val="24"/>
                <w:szCs w:val="24"/>
              </w:rPr>
              <w:t>、有良好的保温性能，室温断电时，降温时间不低于</w:t>
            </w:r>
            <w:r>
              <w:rPr>
                <w:rFonts w:ascii="宋体" w:eastAsia="宋体" w:hAnsi="宋体" w:hint="eastAsia"/>
                <w:bCs/>
                <w:sz w:val="24"/>
                <w:szCs w:val="24"/>
              </w:rPr>
              <w:t>3</w:t>
            </w:r>
            <w:r>
              <w:rPr>
                <w:rFonts w:ascii="宋体" w:eastAsia="宋体" w:hAnsi="宋体" w:hint="eastAsia"/>
                <w:bCs/>
                <w:sz w:val="24"/>
                <w:szCs w:val="24"/>
              </w:rPr>
              <w:t>小时。</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2</w:t>
            </w:r>
            <w:r>
              <w:rPr>
                <w:rFonts w:ascii="宋体" w:eastAsia="宋体" w:hAnsi="宋体" w:hint="eastAsia"/>
                <w:bCs/>
                <w:sz w:val="24"/>
                <w:szCs w:val="24"/>
              </w:rPr>
              <w:t>、配有消声配置，减少噪音。</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3</w:t>
            </w:r>
            <w:r>
              <w:rPr>
                <w:rFonts w:ascii="宋体" w:eastAsia="宋体" w:hAnsi="宋体" w:hint="eastAsia"/>
                <w:bCs/>
                <w:sz w:val="24"/>
                <w:szCs w:val="24"/>
              </w:rPr>
              <w:t>、有后备制冷系统，可在断电和冰箱故障时，使样品保持</w:t>
            </w:r>
            <w:r>
              <w:rPr>
                <w:rFonts w:ascii="宋体" w:eastAsia="宋体" w:hAnsi="宋体" w:hint="eastAsia"/>
                <w:bCs/>
                <w:sz w:val="24"/>
                <w:szCs w:val="24"/>
              </w:rPr>
              <w:t>-</w:t>
            </w:r>
            <w:r>
              <w:rPr>
                <w:rFonts w:ascii="宋体" w:eastAsia="宋体" w:hAnsi="宋体" w:hint="eastAsia"/>
                <w:bCs/>
                <w:sz w:val="24"/>
                <w:szCs w:val="24"/>
              </w:rPr>
              <w:t>低温。</w:t>
            </w:r>
          </w:p>
        </w:tc>
        <w:tc>
          <w:tcPr>
            <w:tcW w:w="3573"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低温冰箱是保存温度敏感的化学、材料、生物样品的常见容器。为开展材料领域基础科研，特别是涵盖生物材料及药物的研究，大量温度敏感且珍贵的样品需妥善保存。</w:t>
            </w:r>
          </w:p>
        </w:tc>
      </w:tr>
      <w:tr w:rsidR="0042396E">
        <w:trPr>
          <w:trHeight w:val="433"/>
        </w:trPr>
        <w:tc>
          <w:tcPr>
            <w:tcW w:w="1129" w:type="dxa"/>
            <w:vAlign w:val="center"/>
          </w:tcPr>
          <w:p w:rsidR="0042396E" w:rsidRDefault="0042396E">
            <w:pPr>
              <w:pStyle w:val="a6"/>
              <w:numPr>
                <w:ilvl w:val="0"/>
                <w:numId w:val="1"/>
              </w:numPr>
              <w:spacing w:line="360" w:lineRule="auto"/>
              <w:ind w:firstLineChars="0"/>
              <w:jc w:val="center"/>
              <w:rPr>
                <w:rFonts w:ascii="宋体" w:eastAsia="宋体" w:hAnsi="宋体"/>
                <w:bCs/>
                <w:sz w:val="24"/>
                <w:szCs w:val="24"/>
              </w:rPr>
            </w:pPr>
          </w:p>
        </w:tc>
        <w:tc>
          <w:tcPr>
            <w:tcW w:w="1843"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隔振系统</w:t>
            </w:r>
          </w:p>
        </w:tc>
        <w:tc>
          <w:tcPr>
            <w:tcW w:w="1418"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1</w:t>
            </w:r>
          </w:p>
        </w:tc>
        <w:tc>
          <w:tcPr>
            <w:tcW w:w="6095"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1</w:t>
            </w:r>
            <w:r>
              <w:rPr>
                <w:rFonts w:ascii="宋体" w:eastAsia="宋体" w:hAnsi="宋体" w:hint="eastAsia"/>
                <w:bCs/>
                <w:sz w:val="24"/>
                <w:szCs w:val="24"/>
              </w:rPr>
              <w:t>、隔振固有频率：垂直：</w:t>
            </w:r>
            <w:r>
              <w:rPr>
                <w:rFonts w:ascii="宋体" w:eastAsia="宋体" w:hAnsi="宋体" w:hint="eastAsia"/>
                <w:bCs/>
                <w:sz w:val="24"/>
                <w:szCs w:val="24"/>
              </w:rPr>
              <w:t>1.0~2.0Hz</w:t>
            </w:r>
            <w:r>
              <w:rPr>
                <w:rFonts w:ascii="宋体" w:eastAsia="宋体" w:hAnsi="宋体" w:hint="eastAsia"/>
                <w:bCs/>
                <w:sz w:val="24"/>
                <w:szCs w:val="24"/>
              </w:rPr>
              <w:t>，水平：</w:t>
            </w:r>
            <w:r>
              <w:rPr>
                <w:rFonts w:ascii="宋体" w:eastAsia="宋体" w:hAnsi="宋体" w:hint="eastAsia"/>
                <w:bCs/>
                <w:sz w:val="24"/>
                <w:szCs w:val="24"/>
              </w:rPr>
              <w:t>1.0~2.0Hz</w:t>
            </w:r>
            <w:r>
              <w:rPr>
                <w:rFonts w:ascii="宋体" w:eastAsia="宋体" w:hAnsi="宋体" w:hint="eastAsia"/>
                <w:bCs/>
                <w:sz w:val="24"/>
                <w:szCs w:val="24"/>
              </w:rPr>
              <w:t>。</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2</w:t>
            </w:r>
            <w:r>
              <w:rPr>
                <w:rFonts w:ascii="宋体" w:eastAsia="宋体" w:hAnsi="宋体" w:hint="eastAsia"/>
                <w:bCs/>
                <w:sz w:val="24"/>
                <w:szCs w:val="24"/>
              </w:rPr>
              <w:t>、隔振效率：垂直：</w:t>
            </w:r>
            <w:r>
              <w:rPr>
                <w:rFonts w:ascii="宋体" w:eastAsia="宋体" w:hAnsi="宋体" w:hint="eastAsia"/>
                <w:bCs/>
                <w:sz w:val="24"/>
                <w:szCs w:val="24"/>
              </w:rPr>
              <w:t>5Hz</w:t>
            </w:r>
            <w:r>
              <w:rPr>
                <w:rFonts w:ascii="宋体" w:eastAsia="宋体" w:hAnsi="宋体" w:hint="eastAsia"/>
                <w:bCs/>
                <w:sz w:val="24"/>
                <w:szCs w:val="24"/>
              </w:rPr>
              <w:t>时：</w:t>
            </w:r>
            <w:r>
              <w:rPr>
                <w:rFonts w:ascii="宋体" w:eastAsia="宋体" w:hAnsi="宋体" w:hint="eastAsia"/>
                <w:bCs/>
                <w:sz w:val="24"/>
                <w:szCs w:val="24"/>
              </w:rPr>
              <w:t>82~88%</w:t>
            </w:r>
            <w:r>
              <w:rPr>
                <w:rFonts w:ascii="宋体" w:eastAsia="宋体" w:hAnsi="宋体" w:hint="eastAsia"/>
                <w:bCs/>
                <w:sz w:val="24"/>
                <w:szCs w:val="24"/>
              </w:rPr>
              <w:t>；</w:t>
            </w:r>
            <w:r>
              <w:rPr>
                <w:rFonts w:ascii="宋体" w:eastAsia="宋体" w:hAnsi="宋体" w:hint="eastAsia"/>
                <w:bCs/>
                <w:sz w:val="24"/>
                <w:szCs w:val="24"/>
              </w:rPr>
              <w:t>10Hz</w:t>
            </w:r>
            <w:r>
              <w:rPr>
                <w:rFonts w:ascii="宋体" w:eastAsia="宋体" w:hAnsi="宋体" w:hint="eastAsia"/>
                <w:bCs/>
                <w:sz w:val="24"/>
                <w:szCs w:val="24"/>
              </w:rPr>
              <w:t>时：</w:t>
            </w:r>
            <w:r>
              <w:rPr>
                <w:rFonts w:ascii="宋体" w:eastAsia="宋体" w:hAnsi="宋体" w:hint="eastAsia"/>
                <w:bCs/>
                <w:sz w:val="24"/>
                <w:szCs w:val="24"/>
              </w:rPr>
              <w:t>86~95%</w:t>
            </w:r>
            <w:r>
              <w:rPr>
                <w:rFonts w:ascii="宋体" w:eastAsia="宋体" w:hAnsi="宋体" w:hint="eastAsia"/>
                <w:bCs/>
                <w:sz w:val="24"/>
                <w:szCs w:val="24"/>
              </w:rPr>
              <w:t>，水平：</w:t>
            </w:r>
            <w:r>
              <w:rPr>
                <w:rFonts w:ascii="宋体" w:eastAsia="宋体" w:hAnsi="宋体" w:hint="eastAsia"/>
                <w:bCs/>
                <w:sz w:val="24"/>
                <w:szCs w:val="24"/>
              </w:rPr>
              <w:t>5Hz</w:t>
            </w:r>
            <w:r>
              <w:rPr>
                <w:rFonts w:ascii="宋体" w:eastAsia="宋体" w:hAnsi="宋体" w:hint="eastAsia"/>
                <w:bCs/>
                <w:sz w:val="24"/>
                <w:szCs w:val="24"/>
              </w:rPr>
              <w:t>时：</w:t>
            </w:r>
            <w:r>
              <w:rPr>
                <w:rFonts w:ascii="宋体" w:eastAsia="宋体" w:hAnsi="宋体" w:hint="eastAsia"/>
                <w:bCs/>
                <w:sz w:val="24"/>
                <w:szCs w:val="24"/>
              </w:rPr>
              <w:t>78~86%</w:t>
            </w:r>
            <w:r>
              <w:rPr>
                <w:rFonts w:ascii="宋体" w:eastAsia="宋体" w:hAnsi="宋体" w:hint="eastAsia"/>
                <w:bCs/>
                <w:sz w:val="24"/>
                <w:szCs w:val="24"/>
              </w:rPr>
              <w:t>；</w:t>
            </w:r>
            <w:r>
              <w:rPr>
                <w:rFonts w:ascii="宋体" w:eastAsia="宋体" w:hAnsi="宋体" w:hint="eastAsia"/>
                <w:bCs/>
                <w:sz w:val="24"/>
                <w:szCs w:val="24"/>
              </w:rPr>
              <w:t>10Hz</w:t>
            </w:r>
            <w:r>
              <w:rPr>
                <w:rFonts w:ascii="宋体" w:eastAsia="宋体" w:hAnsi="宋体" w:hint="eastAsia"/>
                <w:bCs/>
                <w:sz w:val="24"/>
                <w:szCs w:val="24"/>
              </w:rPr>
              <w:t>时：</w:t>
            </w:r>
            <w:r>
              <w:rPr>
                <w:rFonts w:ascii="宋体" w:eastAsia="宋体" w:hAnsi="宋体" w:hint="eastAsia"/>
                <w:bCs/>
                <w:sz w:val="24"/>
                <w:szCs w:val="24"/>
              </w:rPr>
              <w:t>84~92%</w:t>
            </w:r>
            <w:r>
              <w:rPr>
                <w:rFonts w:ascii="宋体" w:eastAsia="宋体" w:hAnsi="宋体" w:hint="eastAsia"/>
                <w:bCs/>
                <w:sz w:val="24"/>
                <w:szCs w:val="24"/>
              </w:rPr>
              <w:t>。</w:t>
            </w:r>
          </w:p>
        </w:tc>
        <w:tc>
          <w:tcPr>
            <w:tcW w:w="3573"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隔振系统用于易受振动严重影响的原子力探针</w:t>
            </w:r>
            <w:r>
              <w:rPr>
                <w:rFonts w:ascii="宋体" w:eastAsia="宋体" w:hAnsi="宋体" w:hint="eastAsia"/>
                <w:bCs/>
                <w:sz w:val="24"/>
                <w:szCs w:val="24"/>
              </w:rPr>
              <w:t>-</w:t>
            </w:r>
            <w:r>
              <w:rPr>
                <w:rFonts w:ascii="宋体" w:eastAsia="宋体" w:hAnsi="宋体" w:hint="eastAsia"/>
                <w:bCs/>
                <w:sz w:val="24"/>
                <w:szCs w:val="24"/>
              </w:rPr>
              <w:t>光谱成像显微镜系统的设备的隔振。其中，气浮平台能</w:t>
            </w:r>
            <w:proofErr w:type="gramStart"/>
            <w:r>
              <w:rPr>
                <w:rFonts w:ascii="宋体" w:eastAsia="宋体" w:hAnsi="宋体" w:hint="eastAsia"/>
                <w:bCs/>
                <w:sz w:val="24"/>
                <w:szCs w:val="24"/>
              </w:rPr>
              <w:t>有效隔</w:t>
            </w:r>
            <w:proofErr w:type="gramEnd"/>
            <w:r>
              <w:rPr>
                <w:rFonts w:ascii="宋体" w:eastAsia="宋体" w:hAnsi="宋体" w:hint="eastAsia"/>
                <w:bCs/>
                <w:sz w:val="24"/>
                <w:szCs w:val="24"/>
              </w:rPr>
              <w:t>除从地面传导到台面上的高频振动；主动隔振可通过对</w:t>
            </w:r>
            <w:r>
              <w:rPr>
                <w:rFonts w:ascii="宋体" w:eastAsia="宋体" w:hAnsi="宋体" w:hint="eastAsia"/>
                <w:bCs/>
                <w:sz w:val="24"/>
                <w:szCs w:val="24"/>
              </w:rPr>
              <w:t>仪器</w:t>
            </w:r>
            <w:r>
              <w:rPr>
                <w:rFonts w:ascii="宋体" w:eastAsia="宋体" w:hAnsi="宋体" w:hint="eastAsia"/>
                <w:bCs/>
                <w:sz w:val="24"/>
                <w:szCs w:val="24"/>
              </w:rPr>
              <w:t>6</w:t>
            </w:r>
            <w:r>
              <w:rPr>
                <w:rFonts w:ascii="宋体" w:eastAsia="宋体" w:hAnsi="宋体" w:hint="eastAsia"/>
                <w:bCs/>
                <w:sz w:val="24"/>
                <w:szCs w:val="24"/>
              </w:rPr>
              <w:t>个自由度力的补偿，自动负荷调节功能，使原子</w:t>
            </w:r>
            <w:r>
              <w:rPr>
                <w:rFonts w:ascii="宋体" w:eastAsia="宋体" w:hAnsi="宋体" w:hint="eastAsia"/>
                <w:bCs/>
                <w:sz w:val="24"/>
                <w:szCs w:val="24"/>
              </w:rPr>
              <w:lastRenderedPageBreak/>
              <w:t>力探针</w:t>
            </w:r>
            <w:r>
              <w:rPr>
                <w:rFonts w:ascii="宋体" w:eastAsia="宋体" w:hAnsi="宋体" w:hint="eastAsia"/>
                <w:bCs/>
                <w:sz w:val="24"/>
                <w:szCs w:val="24"/>
              </w:rPr>
              <w:t>-</w:t>
            </w:r>
            <w:r>
              <w:rPr>
                <w:rFonts w:ascii="宋体" w:eastAsia="宋体" w:hAnsi="宋体" w:hint="eastAsia"/>
                <w:bCs/>
                <w:sz w:val="24"/>
                <w:szCs w:val="24"/>
              </w:rPr>
              <w:t>光谱显微镜进一步免受地面低频振动干扰，确保其发挥最佳检测能力。</w:t>
            </w:r>
          </w:p>
        </w:tc>
      </w:tr>
      <w:tr w:rsidR="0042396E">
        <w:trPr>
          <w:trHeight w:val="433"/>
        </w:trPr>
        <w:tc>
          <w:tcPr>
            <w:tcW w:w="1129" w:type="dxa"/>
            <w:vAlign w:val="center"/>
          </w:tcPr>
          <w:p w:rsidR="0042396E" w:rsidRDefault="0042396E">
            <w:pPr>
              <w:pStyle w:val="a6"/>
              <w:numPr>
                <w:ilvl w:val="0"/>
                <w:numId w:val="1"/>
              </w:numPr>
              <w:spacing w:line="360" w:lineRule="auto"/>
              <w:ind w:firstLineChars="0"/>
              <w:jc w:val="center"/>
              <w:rPr>
                <w:rFonts w:ascii="宋体" w:eastAsia="宋体" w:hAnsi="宋体"/>
                <w:bCs/>
                <w:sz w:val="24"/>
                <w:szCs w:val="24"/>
              </w:rPr>
            </w:pPr>
          </w:p>
        </w:tc>
        <w:tc>
          <w:tcPr>
            <w:tcW w:w="1843"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石墨</w:t>
            </w:r>
            <w:proofErr w:type="gramStart"/>
            <w:r>
              <w:rPr>
                <w:rFonts w:ascii="宋体" w:eastAsia="宋体" w:hAnsi="宋体" w:hint="eastAsia"/>
                <w:bCs/>
                <w:sz w:val="24"/>
                <w:szCs w:val="24"/>
              </w:rPr>
              <w:t>烯</w:t>
            </w:r>
            <w:proofErr w:type="gramEnd"/>
            <w:r>
              <w:rPr>
                <w:rFonts w:ascii="宋体" w:eastAsia="宋体" w:hAnsi="宋体" w:hint="eastAsia"/>
                <w:bCs/>
                <w:sz w:val="24"/>
                <w:szCs w:val="24"/>
              </w:rPr>
              <w:t>及其复合材料产业化应用设备</w:t>
            </w:r>
          </w:p>
        </w:tc>
        <w:tc>
          <w:tcPr>
            <w:tcW w:w="1418"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1</w:t>
            </w:r>
            <w:r>
              <w:rPr>
                <w:rFonts w:ascii="宋体" w:eastAsia="宋体" w:hAnsi="宋体" w:hint="eastAsia"/>
                <w:bCs/>
                <w:sz w:val="24"/>
                <w:szCs w:val="24"/>
              </w:rPr>
              <w:t>套</w:t>
            </w:r>
          </w:p>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（材料制备设备由</w:t>
            </w:r>
            <w:r>
              <w:rPr>
                <w:rFonts w:ascii="宋体" w:eastAsia="宋体" w:hAnsi="宋体" w:hint="eastAsia"/>
                <w:bCs/>
                <w:sz w:val="24"/>
                <w:szCs w:val="24"/>
              </w:rPr>
              <w:t>5</w:t>
            </w:r>
            <w:r>
              <w:rPr>
                <w:rFonts w:ascii="宋体" w:eastAsia="宋体" w:hAnsi="宋体" w:hint="eastAsia"/>
                <w:bCs/>
                <w:sz w:val="24"/>
                <w:szCs w:val="24"/>
              </w:rPr>
              <w:t>台仪器组成，性能测试设备由</w:t>
            </w:r>
            <w:r>
              <w:rPr>
                <w:rFonts w:ascii="宋体" w:eastAsia="宋体" w:hAnsi="宋体" w:hint="eastAsia"/>
                <w:bCs/>
                <w:sz w:val="24"/>
                <w:szCs w:val="24"/>
              </w:rPr>
              <w:t>6</w:t>
            </w:r>
            <w:r>
              <w:rPr>
                <w:rFonts w:ascii="宋体" w:eastAsia="宋体" w:hAnsi="宋体" w:hint="eastAsia"/>
                <w:bCs/>
                <w:sz w:val="24"/>
                <w:szCs w:val="24"/>
              </w:rPr>
              <w:t>台仪器组成。）</w:t>
            </w:r>
          </w:p>
        </w:tc>
        <w:tc>
          <w:tcPr>
            <w:tcW w:w="6095"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w:t>
            </w:r>
            <w:r>
              <w:rPr>
                <w:rFonts w:ascii="宋体" w:eastAsia="宋体" w:hAnsi="宋体"/>
                <w:bCs/>
                <w:sz w:val="24"/>
                <w:szCs w:val="24"/>
              </w:rPr>
              <w:t>1</w:t>
            </w:r>
            <w:r>
              <w:rPr>
                <w:rFonts w:ascii="宋体" w:eastAsia="宋体" w:hAnsi="宋体"/>
                <w:bCs/>
                <w:sz w:val="24"/>
                <w:szCs w:val="24"/>
              </w:rPr>
              <w:t>）充放电循环测试仪</w:t>
            </w:r>
            <w:r>
              <w:rPr>
                <w:rFonts w:ascii="宋体" w:eastAsia="宋体" w:hAnsi="宋体"/>
                <w:bCs/>
                <w:sz w:val="24"/>
                <w:szCs w:val="24"/>
              </w:rPr>
              <w:t xml:space="preserve"> </w:t>
            </w:r>
            <w:r>
              <w:rPr>
                <w:rFonts w:ascii="宋体" w:eastAsia="宋体" w:hAnsi="宋体"/>
                <w:bCs/>
                <w:sz w:val="24"/>
                <w:szCs w:val="24"/>
              </w:rPr>
              <w:t>（</w:t>
            </w:r>
            <w:r>
              <w:rPr>
                <w:rFonts w:ascii="宋体" w:eastAsia="宋体" w:hAnsi="宋体"/>
                <w:bCs/>
                <w:sz w:val="24"/>
                <w:szCs w:val="24"/>
              </w:rPr>
              <w:t>2</w:t>
            </w:r>
            <w:r>
              <w:rPr>
                <w:rFonts w:ascii="宋体" w:eastAsia="宋体" w:hAnsi="宋体"/>
                <w:bCs/>
                <w:sz w:val="24"/>
                <w:szCs w:val="24"/>
              </w:rPr>
              <w:t>）手套箱（</w:t>
            </w:r>
            <w:r>
              <w:rPr>
                <w:rFonts w:ascii="宋体" w:eastAsia="宋体" w:hAnsi="宋体"/>
                <w:bCs/>
                <w:sz w:val="24"/>
                <w:szCs w:val="24"/>
              </w:rPr>
              <w:t>3</w:t>
            </w:r>
            <w:r>
              <w:rPr>
                <w:rFonts w:ascii="宋体" w:eastAsia="宋体" w:hAnsi="宋体"/>
                <w:bCs/>
                <w:sz w:val="24"/>
                <w:szCs w:val="24"/>
              </w:rPr>
              <w:t>）切片机（</w:t>
            </w:r>
            <w:r>
              <w:rPr>
                <w:rFonts w:ascii="宋体" w:eastAsia="宋体" w:hAnsi="宋体"/>
                <w:bCs/>
                <w:sz w:val="24"/>
                <w:szCs w:val="24"/>
              </w:rPr>
              <w:t>4</w:t>
            </w:r>
            <w:r>
              <w:rPr>
                <w:rFonts w:ascii="宋体" w:eastAsia="宋体" w:hAnsi="宋体"/>
                <w:bCs/>
                <w:sz w:val="24"/>
                <w:szCs w:val="24"/>
              </w:rPr>
              <w:t>）封装机（</w:t>
            </w:r>
            <w:r>
              <w:rPr>
                <w:rFonts w:ascii="宋体" w:eastAsia="宋体" w:hAnsi="宋体"/>
                <w:bCs/>
                <w:sz w:val="24"/>
                <w:szCs w:val="24"/>
              </w:rPr>
              <w:t>5</w:t>
            </w:r>
            <w:r>
              <w:rPr>
                <w:rFonts w:ascii="宋体" w:eastAsia="宋体" w:hAnsi="宋体"/>
                <w:bCs/>
                <w:sz w:val="24"/>
                <w:szCs w:val="24"/>
              </w:rPr>
              <w:t>）</w:t>
            </w:r>
            <w:proofErr w:type="gramStart"/>
            <w:r>
              <w:rPr>
                <w:rFonts w:ascii="宋体" w:eastAsia="宋体" w:hAnsi="宋体"/>
                <w:bCs/>
                <w:sz w:val="24"/>
                <w:szCs w:val="24"/>
              </w:rPr>
              <w:t>拆卸机</w:t>
            </w:r>
            <w:proofErr w:type="gramEnd"/>
            <w:r>
              <w:rPr>
                <w:rFonts w:ascii="宋体" w:eastAsia="宋体" w:hAnsi="宋体"/>
                <w:bCs/>
                <w:sz w:val="24"/>
                <w:szCs w:val="24"/>
              </w:rPr>
              <w:t xml:space="preserve">  </w:t>
            </w:r>
            <w:r>
              <w:rPr>
                <w:rFonts w:ascii="宋体" w:eastAsia="宋体" w:hAnsi="宋体"/>
                <w:bCs/>
                <w:sz w:val="24"/>
                <w:szCs w:val="24"/>
              </w:rPr>
              <w:t>（</w:t>
            </w:r>
            <w:r>
              <w:rPr>
                <w:rFonts w:ascii="宋体" w:eastAsia="宋体" w:hAnsi="宋体"/>
                <w:bCs/>
                <w:sz w:val="24"/>
                <w:szCs w:val="24"/>
              </w:rPr>
              <w:t>6</w:t>
            </w:r>
            <w:r>
              <w:rPr>
                <w:rFonts w:ascii="宋体" w:eastAsia="宋体" w:hAnsi="宋体"/>
                <w:bCs/>
                <w:sz w:val="24"/>
                <w:szCs w:val="24"/>
              </w:rPr>
              <w:t>）小型管式炉（</w:t>
            </w:r>
            <w:r>
              <w:rPr>
                <w:rFonts w:ascii="宋体" w:eastAsia="宋体" w:hAnsi="宋体"/>
                <w:bCs/>
                <w:sz w:val="24"/>
                <w:szCs w:val="24"/>
              </w:rPr>
              <w:t>7</w:t>
            </w:r>
            <w:r>
              <w:rPr>
                <w:rFonts w:ascii="宋体" w:eastAsia="宋体" w:hAnsi="宋体"/>
                <w:bCs/>
                <w:sz w:val="24"/>
                <w:szCs w:val="24"/>
              </w:rPr>
              <w:t>）分离</w:t>
            </w:r>
            <w:proofErr w:type="gramStart"/>
            <w:r>
              <w:rPr>
                <w:rFonts w:ascii="宋体" w:eastAsia="宋体" w:hAnsi="宋体"/>
                <w:bCs/>
                <w:sz w:val="24"/>
                <w:szCs w:val="24"/>
              </w:rPr>
              <w:t>提纯机</w:t>
            </w:r>
            <w:proofErr w:type="gramEnd"/>
            <w:r>
              <w:rPr>
                <w:rFonts w:ascii="宋体" w:eastAsia="宋体" w:hAnsi="宋体"/>
                <w:bCs/>
                <w:sz w:val="24"/>
                <w:szCs w:val="24"/>
              </w:rPr>
              <w:t xml:space="preserve"> </w:t>
            </w:r>
            <w:r>
              <w:rPr>
                <w:rFonts w:ascii="宋体" w:eastAsia="宋体" w:hAnsi="宋体"/>
                <w:bCs/>
                <w:sz w:val="24"/>
                <w:szCs w:val="24"/>
              </w:rPr>
              <w:t>（</w:t>
            </w:r>
            <w:r>
              <w:rPr>
                <w:rFonts w:ascii="宋体" w:eastAsia="宋体" w:hAnsi="宋体"/>
                <w:bCs/>
                <w:sz w:val="24"/>
                <w:szCs w:val="24"/>
              </w:rPr>
              <w:t>8</w:t>
            </w:r>
            <w:r>
              <w:rPr>
                <w:rFonts w:ascii="宋体" w:eastAsia="宋体" w:hAnsi="宋体"/>
                <w:bCs/>
                <w:sz w:val="24"/>
                <w:szCs w:val="24"/>
              </w:rPr>
              <w:t>）粉碎机</w:t>
            </w:r>
            <w:r>
              <w:rPr>
                <w:rFonts w:ascii="宋体" w:eastAsia="宋体" w:hAnsi="宋体"/>
                <w:bCs/>
                <w:sz w:val="24"/>
                <w:szCs w:val="24"/>
              </w:rPr>
              <w:t xml:space="preserve">  </w:t>
            </w:r>
            <w:r>
              <w:rPr>
                <w:rFonts w:ascii="宋体" w:eastAsia="宋体" w:hAnsi="宋体"/>
                <w:bCs/>
                <w:sz w:val="24"/>
                <w:szCs w:val="24"/>
              </w:rPr>
              <w:t>（</w:t>
            </w:r>
            <w:r>
              <w:rPr>
                <w:rFonts w:ascii="宋体" w:eastAsia="宋体" w:hAnsi="宋体"/>
                <w:bCs/>
                <w:sz w:val="24"/>
                <w:szCs w:val="24"/>
              </w:rPr>
              <w:t>9</w:t>
            </w:r>
            <w:r>
              <w:rPr>
                <w:rFonts w:ascii="宋体" w:eastAsia="宋体" w:hAnsi="宋体"/>
                <w:bCs/>
                <w:sz w:val="24"/>
                <w:szCs w:val="24"/>
              </w:rPr>
              <w:t>）高精度天平（</w:t>
            </w:r>
            <w:r>
              <w:rPr>
                <w:rFonts w:ascii="宋体" w:eastAsia="宋体" w:hAnsi="宋体"/>
                <w:bCs/>
                <w:sz w:val="24"/>
                <w:szCs w:val="24"/>
              </w:rPr>
              <w:t>10</w:t>
            </w:r>
            <w:r>
              <w:rPr>
                <w:rFonts w:ascii="宋体" w:eastAsia="宋体" w:hAnsi="宋体"/>
                <w:bCs/>
                <w:sz w:val="24"/>
                <w:szCs w:val="24"/>
              </w:rPr>
              <w:t>）电池检测设备（</w:t>
            </w:r>
            <w:r>
              <w:rPr>
                <w:rFonts w:ascii="宋体" w:eastAsia="宋体" w:hAnsi="宋体"/>
                <w:bCs/>
                <w:sz w:val="24"/>
                <w:szCs w:val="24"/>
              </w:rPr>
              <w:t>11</w:t>
            </w:r>
            <w:r>
              <w:rPr>
                <w:rFonts w:ascii="宋体" w:eastAsia="宋体" w:hAnsi="宋体"/>
                <w:bCs/>
                <w:sz w:val="24"/>
                <w:szCs w:val="24"/>
              </w:rPr>
              <w:t>）智能温控双频超声波萃取仪</w:t>
            </w:r>
          </w:p>
        </w:tc>
        <w:tc>
          <w:tcPr>
            <w:tcW w:w="3573"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石墨</w:t>
            </w:r>
            <w:proofErr w:type="gramStart"/>
            <w:r>
              <w:rPr>
                <w:rFonts w:ascii="宋体" w:eastAsia="宋体" w:hAnsi="宋体" w:hint="eastAsia"/>
                <w:bCs/>
                <w:sz w:val="24"/>
                <w:szCs w:val="24"/>
              </w:rPr>
              <w:t>烯</w:t>
            </w:r>
            <w:proofErr w:type="gramEnd"/>
            <w:r>
              <w:rPr>
                <w:rFonts w:ascii="宋体" w:eastAsia="宋体" w:hAnsi="宋体" w:hint="eastAsia"/>
                <w:bCs/>
                <w:sz w:val="24"/>
                <w:szCs w:val="24"/>
              </w:rPr>
              <w:t>及其复合材料的制备及性能测试</w:t>
            </w:r>
          </w:p>
        </w:tc>
      </w:tr>
      <w:tr w:rsidR="0042396E">
        <w:trPr>
          <w:trHeight w:val="433"/>
        </w:trPr>
        <w:tc>
          <w:tcPr>
            <w:tcW w:w="1129" w:type="dxa"/>
            <w:vAlign w:val="center"/>
          </w:tcPr>
          <w:p w:rsidR="0042396E" w:rsidRDefault="0042396E">
            <w:pPr>
              <w:pStyle w:val="a6"/>
              <w:numPr>
                <w:ilvl w:val="0"/>
                <w:numId w:val="1"/>
              </w:numPr>
              <w:spacing w:line="360" w:lineRule="auto"/>
              <w:ind w:firstLineChars="0"/>
              <w:jc w:val="center"/>
              <w:rPr>
                <w:rFonts w:ascii="宋体" w:eastAsia="宋体" w:hAnsi="宋体"/>
                <w:bCs/>
                <w:sz w:val="24"/>
                <w:szCs w:val="24"/>
              </w:rPr>
            </w:pPr>
          </w:p>
        </w:tc>
        <w:tc>
          <w:tcPr>
            <w:tcW w:w="1843"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水性涂料油墨的打样和检测设备</w:t>
            </w:r>
          </w:p>
        </w:tc>
        <w:tc>
          <w:tcPr>
            <w:tcW w:w="1418" w:type="dxa"/>
            <w:vAlign w:val="center"/>
          </w:tcPr>
          <w:p w:rsidR="0042396E" w:rsidRDefault="00A2767F">
            <w:pPr>
              <w:spacing w:line="360" w:lineRule="auto"/>
              <w:jc w:val="center"/>
              <w:rPr>
                <w:rFonts w:ascii="宋体" w:eastAsia="宋体" w:hAnsi="宋体"/>
                <w:bCs/>
                <w:sz w:val="24"/>
                <w:szCs w:val="24"/>
              </w:rPr>
            </w:pPr>
            <w:r>
              <w:rPr>
                <w:rFonts w:ascii="宋体" w:eastAsia="宋体" w:hAnsi="宋体" w:hint="eastAsia"/>
                <w:bCs/>
                <w:sz w:val="24"/>
                <w:szCs w:val="24"/>
              </w:rPr>
              <w:t>1</w:t>
            </w:r>
            <w:r>
              <w:rPr>
                <w:rFonts w:ascii="宋体" w:eastAsia="宋体" w:hAnsi="宋体" w:hint="eastAsia"/>
                <w:bCs/>
                <w:sz w:val="24"/>
                <w:szCs w:val="24"/>
              </w:rPr>
              <w:t>套</w:t>
            </w:r>
          </w:p>
        </w:tc>
        <w:tc>
          <w:tcPr>
            <w:tcW w:w="6095"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旋转粘度计：</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1</w:t>
            </w:r>
            <w:r>
              <w:rPr>
                <w:rFonts w:ascii="宋体" w:eastAsia="宋体" w:hAnsi="宋体" w:hint="eastAsia"/>
                <w:bCs/>
                <w:sz w:val="24"/>
                <w:szCs w:val="24"/>
              </w:rPr>
              <w:t>、仪器主机精度：测量范围的±</w:t>
            </w:r>
            <w:r>
              <w:rPr>
                <w:rFonts w:ascii="宋体" w:eastAsia="宋体" w:hAnsi="宋体" w:hint="eastAsia"/>
                <w:bCs/>
                <w:sz w:val="24"/>
                <w:szCs w:val="24"/>
              </w:rPr>
              <w:t xml:space="preserve">1.0% </w:t>
            </w:r>
            <w:r>
              <w:rPr>
                <w:rFonts w:ascii="宋体" w:eastAsia="宋体" w:hAnsi="宋体" w:hint="eastAsia"/>
                <w:bCs/>
                <w:sz w:val="24"/>
                <w:szCs w:val="24"/>
              </w:rPr>
              <w:t>（牛顿流体）。</w:t>
            </w:r>
          </w:p>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2</w:t>
            </w:r>
            <w:r>
              <w:rPr>
                <w:rFonts w:ascii="宋体" w:eastAsia="宋体" w:hAnsi="宋体" w:hint="eastAsia"/>
                <w:bCs/>
                <w:sz w:val="24"/>
                <w:szCs w:val="24"/>
              </w:rPr>
              <w:t>、仪器菜单具有内置式选项：定时测量、数据平均、可编程</w:t>
            </w:r>
            <w:r>
              <w:rPr>
                <w:rFonts w:ascii="宋体" w:eastAsia="宋体" w:hAnsi="宋体" w:hint="eastAsia"/>
                <w:bCs/>
                <w:sz w:val="24"/>
                <w:szCs w:val="24"/>
              </w:rPr>
              <w:t>QC</w:t>
            </w:r>
            <w:r>
              <w:rPr>
                <w:rFonts w:ascii="宋体" w:eastAsia="宋体" w:hAnsi="宋体" w:hint="eastAsia"/>
                <w:bCs/>
                <w:sz w:val="24"/>
                <w:szCs w:val="24"/>
              </w:rPr>
              <w:t>上下线</w:t>
            </w:r>
            <w:r>
              <w:rPr>
                <w:rFonts w:ascii="宋体" w:eastAsia="宋体" w:hAnsi="宋体" w:hint="eastAsia"/>
                <w:bCs/>
                <w:sz w:val="24"/>
                <w:szCs w:val="24"/>
              </w:rPr>
              <w:t>/</w:t>
            </w:r>
            <w:r>
              <w:rPr>
                <w:rFonts w:ascii="宋体" w:eastAsia="宋体" w:hAnsi="宋体" w:hint="eastAsia"/>
                <w:bCs/>
                <w:sz w:val="24"/>
                <w:szCs w:val="24"/>
              </w:rPr>
              <w:t>报警、用户自定义转速</w:t>
            </w:r>
            <w:r>
              <w:rPr>
                <w:rFonts w:ascii="宋体" w:eastAsia="宋体" w:hAnsi="宋体" w:hint="eastAsia"/>
                <w:bCs/>
                <w:sz w:val="24"/>
                <w:szCs w:val="24"/>
              </w:rPr>
              <w:t>/</w:t>
            </w:r>
            <w:r>
              <w:rPr>
                <w:rFonts w:ascii="宋体" w:eastAsia="宋体" w:hAnsi="宋体" w:hint="eastAsia"/>
                <w:bCs/>
                <w:sz w:val="24"/>
                <w:szCs w:val="24"/>
              </w:rPr>
              <w:t>转子列表、给予用户指令测试、数据比较屏幕显示。</w:t>
            </w:r>
          </w:p>
          <w:p w:rsidR="0042396E" w:rsidRDefault="0042396E">
            <w:pPr>
              <w:spacing w:line="360" w:lineRule="auto"/>
              <w:rPr>
                <w:rFonts w:ascii="宋体" w:eastAsia="宋体" w:hAnsi="宋体"/>
                <w:bCs/>
                <w:sz w:val="24"/>
                <w:szCs w:val="24"/>
              </w:rPr>
            </w:pPr>
          </w:p>
        </w:tc>
        <w:tc>
          <w:tcPr>
            <w:tcW w:w="3573" w:type="dxa"/>
          </w:tcPr>
          <w:p w:rsidR="0042396E" w:rsidRDefault="00A2767F">
            <w:pPr>
              <w:spacing w:line="360" w:lineRule="auto"/>
              <w:rPr>
                <w:rFonts w:ascii="宋体" w:eastAsia="宋体" w:hAnsi="宋体"/>
                <w:bCs/>
                <w:sz w:val="24"/>
                <w:szCs w:val="24"/>
              </w:rPr>
            </w:pPr>
            <w:r>
              <w:rPr>
                <w:rFonts w:ascii="宋体" w:eastAsia="宋体" w:hAnsi="宋体" w:hint="eastAsia"/>
                <w:bCs/>
                <w:sz w:val="24"/>
                <w:szCs w:val="24"/>
              </w:rPr>
              <w:t>该设备具体服务于我们实验室相关科研人员对油墨涂料、流体等进行粘度测试、调色和色彩管理等，用于油墨涂料、印染业等研究领域。</w:t>
            </w:r>
          </w:p>
        </w:tc>
      </w:tr>
    </w:tbl>
    <w:p w:rsidR="0042396E" w:rsidRDefault="0042396E"/>
    <w:sectPr w:rsidR="0042396E">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767F" w:rsidRDefault="00A2767F" w:rsidP="0093289F">
      <w:r>
        <w:separator/>
      </w:r>
    </w:p>
  </w:endnote>
  <w:endnote w:type="continuationSeparator" w:id="0">
    <w:p w:rsidR="00A2767F" w:rsidRDefault="00A2767F" w:rsidP="00932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等线">
    <w:altName w:val="Arial Unicode MS"/>
    <w:charset w:val="86"/>
    <w:family w:val="auto"/>
    <w:pitch w:val="default"/>
    <w:sig w:usb0="00000000" w:usb1="38CF7CFA" w:usb2="00000016" w:usb3="00000000" w:csb0="0004000F" w:csb1="00000000"/>
  </w:font>
  <w:font w:name="等线 Light">
    <w:altName w:val="Arial Unicode MS"/>
    <w:charset w:val="86"/>
    <w:family w:val="auto"/>
    <w:pitch w:val="default"/>
    <w:sig w:usb0="00000000" w:usb1="38CF7CFA" w:usb2="00000016" w:usb3="00000000" w:csb0="0004000F" w:csb1="00000000"/>
  </w:font>
  <w:font w:name="Arial">
    <w:panose1 w:val="020B0604020202020204"/>
    <w:charset w:val="00"/>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767F" w:rsidRDefault="00A2767F" w:rsidP="0093289F">
      <w:r>
        <w:separator/>
      </w:r>
    </w:p>
  </w:footnote>
  <w:footnote w:type="continuationSeparator" w:id="0">
    <w:p w:rsidR="00A2767F" w:rsidRDefault="00A2767F" w:rsidP="009328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536213"/>
    <w:multiLevelType w:val="multilevel"/>
    <w:tmpl w:val="4B536213"/>
    <w:lvl w:ilvl="0">
      <w:start w:val="1"/>
      <w:numFmt w:val="decimal"/>
      <w:lvlText w:val="%1、"/>
      <w:lvlJc w:val="left"/>
      <w:pPr>
        <w:ind w:left="360" w:hanging="360"/>
      </w:pPr>
      <w:rPr>
        <w:rFonts w:ascii="宋体" w:eastAsia="宋体" w:hAnsi="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62A467DB"/>
    <w:multiLevelType w:val="multilevel"/>
    <w:tmpl w:val="62A467DB"/>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047E"/>
    <w:rsid w:val="000E4F0F"/>
    <w:rsid w:val="00100A4A"/>
    <w:rsid w:val="00185B86"/>
    <w:rsid w:val="00192BF2"/>
    <w:rsid w:val="001A359C"/>
    <w:rsid w:val="001D0625"/>
    <w:rsid w:val="001D47B3"/>
    <w:rsid w:val="00246CA1"/>
    <w:rsid w:val="002D33BC"/>
    <w:rsid w:val="003A6859"/>
    <w:rsid w:val="003A76D9"/>
    <w:rsid w:val="003D0F16"/>
    <w:rsid w:val="0042396E"/>
    <w:rsid w:val="0046047E"/>
    <w:rsid w:val="004E2E4A"/>
    <w:rsid w:val="0052421B"/>
    <w:rsid w:val="00576BA3"/>
    <w:rsid w:val="005E0CC4"/>
    <w:rsid w:val="00727D28"/>
    <w:rsid w:val="00770B3C"/>
    <w:rsid w:val="00790AB5"/>
    <w:rsid w:val="00840382"/>
    <w:rsid w:val="00841F71"/>
    <w:rsid w:val="008C682D"/>
    <w:rsid w:val="008F714F"/>
    <w:rsid w:val="00902BB3"/>
    <w:rsid w:val="00914A68"/>
    <w:rsid w:val="0093289F"/>
    <w:rsid w:val="00945E37"/>
    <w:rsid w:val="009C7178"/>
    <w:rsid w:val="009D7A8C"/>
    <w:rsid w:val="009D7E5C"/>
    <w:rsid w:val="00A2767F"/>
    <w:rsid w:val="00A5428C"/>
    <w:rsid w:val="00A820EF"/>
    <w:rsid w:val="00AF76DE"/>
    <w:rsid w:val="00B20F4E"/>
    <w:rsid w:val="00BA7C20"/>
    <w:rsid w:val="00BC113D"/>
    <w:rsid w:val="00C3434E"/>
    <w:rsid w:val="00CE2D78"/>
    <w:rsid w:val="00D1670E"/>
    <w:rsid w:val="00D73CB4"/>
    <w:rsid w:val="00DC572B"/>
    <w:rsid w:val="00DE752D"/>
    <w:rsid w:val="00E73984"/>
    <w:rsid w:val="00E77A38"/>
    <w:rsid w:val="00ED2AEB"/>
    <w:rsid w:val="00F0366C"/>
    <w:rsid w:val="55D000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31">
    <w:name w:val="font31"/>
    <w:basedOn w:val="a0"/>
    <w:qFormat/>
    <w:rPr>
      <w:rFonts w:ascii="宋体" w:eastAsia="宋体" w:hAnsi="宋体" w:cs="宋体" w:hint="eastAsia"/>
      <w:b/>
      <w:color w:val="000000"/>
      <w:sz w:val="22"/>
      <w:szCs w:val="22"/>
      <w:u w:val="none"/>
    </w:rPr>
  </w:style>
  <w:style w:type="paragraph" w:styleId="a6">
    <w:name w:val="List Paragraph"/>
    <w:basedOn w:val="a"/>
    <w:uiPriority w:val="34"/>
    <w:qFormat/>
    <w:pPr>
      <w:ind w:firstLineChars="200" w:firstLine="420"/>
    </w:p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31">
    <w:name w:val="font31"/>
    <w:basedOn w:val="a0"/>
    <w:qFormat/>
    <w:rPr>
      <w:rFonts w:ascii="宋体" w:eastAsia="宋体" w:hAnsi="宋体" w:cs="宋体" w:hint="eastAsia"/>
      <w:b/>
      <w:color w:val="000000"/>
      <w:sz w:val="22"/>
      <w:szCs w:val="22"/>
      <w:u w:val="none"/>
    </w:rPr>
  </w:style>
  <w:style w:type="paragraph" w:styleId="a6">
    <w:name w:val="List Paragraph"/>
    <w:basedOn w:val="a"/>
    <w:uiPriority w:val="34"/>
    <w:qFormat/>
    <w:pPr>
      <w:ind w:firstLineChars="200" w:firstLine="420"/>
    </w:p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21</Pages>
  <Words>1416</Words>
  <Characters>8073</Characters>
  <Application>Microsoft Office Word</Application>
  <DocSecurity>0</DocSecurity>
  <Lines>67</Lines>
  <Paragraphs>18</Paragraphs>
  <ScaleCrop>false</ScaleCrop>
  <Company>Microsoft</Company>
  <LinksUpToDate>false</LinksUpToDate>
  <CharactersWithSpaces>9471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A10269</dc:creator>
  <cp:lastModifiedBy>GZGK-CHEN</cp:lastModifiedBy>
  <cp:revision>29</cp:revision>
  <dcterms:created xsi:type="dcterms:W3CDTF">2022-07-12T10:48:00Z</dcterms:created>
  <dcterms:modified xsi:type="dcterms:W3CDTF">2022-07-13T08:59:00Z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5123B0A0E848405AB05B1A78EF2CFC55</vt:lpwstr>
  </property>
</Properties>
</file>